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B7" w:rsidRPr="001B7D2C" w:rsidRDefault="00201D72">
      <w:pPr>
        <w:pStyle w:val="1"/>
        <w:spacing w:before="360" w:after="720"/>
        <w:ind w:left="0"/>
        <w:rPr>
          <w:lang w:val="en-US"/>
        </w:rPr>
      </w:pPr>
      <w:r>
        <w:t xml:space="preserve">ДОГОВОР НА ОКАЗАНИЕ УСЛУГ № </w:t>
      </w:r>
    </w:p>
    <w:tbl>
      <w:tblPr>
        <w:tblW w:w="10379" w:type="dxa"/>
        <w:tblInd w:w="164" w:type="dxa"/>
        <w:tblLayout w:type="fixed"/>
        <w:tblLook w:val="0000"/>
      </w:tblPr>
      <w:tblGrid>
        <w:gridCol w:w="5318"/>
        <w:gridCol w:w="5061"/>
      </w:tblGrid>
      <w:tr w:rsidR="00E418B7" w:rsidRPr="001B7D2C" w:rsidTr="00136284">
        <w:trPr>
          <w:cantSplit/>
          <w:trHeight w:val="283"/>
        </w:trPr>
        <w:tc>
          <w:tcPr>
            <w:tcW w:w="5318" w:type="dxa"/>
          </w:tcPr>
          <w:p w:rsidR="00E418B7" w:rsidRPr="001B7D2C" w:rsidRDefault="00136284" w:rsidP="00607D50">
            <w:pPr>
              <w:ind w:right="-1"/>
            </w:pPr>
            <w:r w:rsidRPr="001B7D2C">
              <w:t xml:space="preserve">  </w:t>
            </w:r>
            <w:r w:rsidR="00E418B7" w:rsidRPr="001B7D2C">
              <w:t xml:space="preserve">г. </w:t>
            </w:r>
            <w:r w:rsidR="00607D50">
              <w:t>Краснодар</w:t>
            </w:r>
          </w:p>
        </w:tc>
        <w:tc>
          <w:tcPr>
            <w:tcW w:w="5061" w:type="dxa"/>
            <w:tcBorders>
              <w:left w:val="nil"/>
            </w:tcBorders>
          </w:tcPr>
          <w:p w:rsidR="00E418B7" w:rsidRPr="001B7D2C" w:rsidRDefault="00696DF7" w:rsidP="00C007D7">
            <w:pPr>
              <w:ind w:right="-1"/>
              <w:jc w:val="center"/>
            </w:pPr>
            <w:r w:rsidRPr="001B7D2C">
              <w:t xml:space="preserve">                             </w:t>
            </w:r>
            <w:r w:rsidR="00154440">
              <w:t xml:space="preserve">     </w:t>
            </w:r>
            <w:r w:rsidR="00115846">
              <w:t xml:space="preserve">               </w:t>
            </w:r>
            <w:r w:rsidRPr="001B7D2C">
              <w:t xml:space="preserve"> </w:t>
            </w:r>
            <w:r w:rsidR="00201D72">
              <w:t>«</w:t>
            </w:r>
            <w:r w:rsidR="00C007D7">
              <w:t xml:space="preserve"> </w:t>
            </w:r>
            <w:r w:rsidR="00CC293B">
              <w:t xml:space="preserve">» </w:t>
            </w:r>
            <w:r w:rsidR="00C007D7">
              <w:t>_________</w:t>
            </w:r>
            <w:r w:rsidR="00E418B7" w:rsidRPr="001B7D2C">
              <w:t xml:space="preserve"> 20</w:t>
            </w:r>
            <w:r w:rsidRPr="001B7D2C">
              <w:t>1</w:t>
            </w:r>
            <w:r w:rsidR="00201D72">
              <w:t>6</w:t>
            </w:r>
            <w:r w:rsidR="00E418B7" w:rsidRPr="001B7D2C">
              <w:t>г.</w:t>
            </w:r>
          </w:p>
        </w:tc>
      </w:tr>
    </w:tbl>
    <w:p w:rsidR="00E418B7" w:rsidRPr="001B7D2C" w:rsidRDefault="00F1661F" w:rsidP="00136284">
      <w:pPr>
        <w:spacing w:before="240"/>
        <w:jc w:val="both"/>
      </w:pPr>
      <w:r w:rsidRPr="001B7D2C">
        <w:tab/>
      </w:r>
      <w:proofErr w:type="gramStart"/>
      <w:r w:rsidR="00607D50">
        <w:t>Индивидуальный предприниматель Кравченко Анна Валерьевна</w:t>
      </w:r>
      <w:r w:rsidR="001B7D2C">
        <w:t>, именуем</w:t>
      </w:r>
      <w:r w:rsidR="00892528">
        <w:t>ый</w:t>
      </w:r>
      <w:r w:rsidR="001B7D2C">
        <w:t xml:space="preserve"> в дальнейшем «ИСПОЛНИТЕЛЬ»</w:t>
      </w:r>
      <w:r w:rsidR="00E418B7" w:rsidRPr="001B7D2C">
        <w:t>, в лице</w:t>
      </w:r>
      <w:r w:rsidR="001B7B77">
        <w:t xml:space="preserve"> Кравченко Анны Валерьевны</w:t>
      </w:r>
      <w:r w:rsidR="00CC293B">
        <w:t xml:space="preserve">, </w:t>
      </w:r>
      <w:r w:rsidR="00CC293B" w:rsidRPr="00C57F9D">
        <w:t>действующе</w:t>
      </w:r>
      <w:r w:rsidR="00892528">
        <w:t>й</w:t>
      </w:r>
      <w:r w:rsidR="00CC293B" w:rsidRPr="00C57F9D">
        <w:t xml:space="preserve"> на основании </w:t>
      </w:r>
      <w:r w:rsidR="001B7B77">
        <w:t>Свидетельства серия 23 №009398638</w:t>
      </w:r>
      <w:r w:rsidR="00E418B7" w:rsidRPr="001B7D2C">
        <w:t>, с  одной  стороны, и</w:t>
      </w:r>
      <w:r w:rsidR="00CC293B">
        <w:t xml:space="preserve"> </w:t>
      </w:r>
      <w:r w:rsidR="001B7B77">
        <w:t>_____________________________________</w:t>
      </w:r>
      <w:r w:rsidR="00E7744E">
        <w:t>,</w:t>
      </w:r>
      <w:r w:rsidR="00E418B7" w:rsidRPr="001B7D2C">
        <w:t xml:space="preserve"> и</w:t>
      </w:r>
      <w:r w:rsidR="001B7D2C">
        <w:t>менуем</w:t>
      </w:r>
      <w:r w:rsidR="00461697">
        <w:t>ый</w:t>
      </w:r>
      <w:r w:rsidR="001B7D2C">
        <w:t xml:space="preserve"> в дальнейшем «ЗАКАЗЧИК»</w:t>
      </w:r>
      <w:r w:rsidR="00CC293B">
        <w:t xml:space="preserve">, в лице </w:t>
      </w:r>
      <w:r w:rsidR="001B7B77">
        <w:t>__________________________________________</w:t>
      </w:r>
      <w:r w:rsidR="00E418B7" w:rsidRPr="001B7D2C">
        <w:t xml:space="preserve">, </w:t>
      </w:r>
      <w:r w:rsidR="00CC293B">
        <w:t xml:space="preserve"> </w:t>
      </w:r>
      <w:r w:rsidR="00E418B7" w:rsidRPr="001B7D2C">
        <w:t>действующ</w:t>
      </w:r>
      <w:r w:rsidR="00201D72">
        <w:t xml:space="preserve">ей </w:t>
      </w:r>
      <w:r w:rsidR="00CC293B">
        <w:t xml:space="preserve">на основании </w:t>
      </w:r>
      <w:r w:rsidR="001B7B77">
        <w:t>______________________</w:t>
      </w:r>
      <w:r w:rsidR="00E418B7" w:rsidRPr="001B7D2C">
        <w:t xml:space="preserve">, с другой стороны, вместе </w:t>
      </w:r>
      <w:r w:rsidR="007E6235">
        <w:t xml:space="preserve"> </w:t>
      </w:r>
      <w:r w:rsidR="00E418B7" w:rsidRPr="001B7D2C">
        <w:t xml:space="preserve">именуемые </w:t>
      </w:r>
      <w:r w:rsidR="001B7D2C">
        <w:t>«</w:t>
      </w:r>
      <w:r w:rsidR="00E418B7" w:rsidRPr="001B7D2C">
        <w:t>Стороны</w:t>
      </w:r>
      <w:r w:rsidR="001B7D2C">
        <w:t>»</w:t>
      </w:r>
      <w:r w:rsidR="00E418B7" w:rsidRPr="001B7D2C">
        <w:t>, заключили настоящий договор (далее:</w:t>
      </w:r>
      <w:proofErr w:type="gramEnd"/>
      <w:r w:rsidR="00E418B7" w:rsidRPr="001B7D2C">
        <w:t xml:space="preserve"> </w:t>
      </w:r>
      <w:proofErr w:type="gramStart"/>
      <w:r w:rsidR="001B7D2C">
        <w:t>«</w:t>
      </w:r>
      <w:r w:rsidR="00E418B7" w:rsidRPr="001B7D2C">
        <w:t>Договор</w:t>
      </w:r>
      <w:r w:rsidR="001B7D2C">
        <w:t>»</w:t>
      </w:r>
      <w:r w:rsidR="00E418B7" w:rsidRPr="001B7D2C">
        <w:t>) о нижеследующем:</w:t>
      </w:r>
      <w:proofErr w:type="gramEnd"/>
    </w:p>
    <w:p w:rsidR="00E418B7" w:rsidRPr="001B7D2C" w:rsidRDefault="00E418B7" w:rsidP="00936C68">
      <w:pPr>
        <w:keepNext/>
        <w:numPr>
          <w:ilvl w:val="0"/>
          <w:numId w:val="2"/>
        </w:numPr>
        <w:spacing w:before="240" w:after="120"/>
        <w:ind w:left="357" w:hanging="357"/>
        <w:jc w:val="center"/>
        <w:rPr>
          <w:b/>
        </w:rPr>
      </w:pPr>
      <w:r w:rsidRPr="001B7D2C">
        <w:rPr>
          <w:b/>
        </w:rPr>
        <w:t>ПРЕДМЕТ  ДОГОВОРА</w:t>
      </w:r>
    </w:p>
    <w:p w:rsidR="00E418B7" w:rsidRPr="00201D72" w:rsidRDefault="00E7744E" w:rsidP="00E7744E">
      <w:pPr>
        <w:pStyle w:val="ab"/>
        <w:numPr>
          <w:ilvl w:val="1"/>
          <w:numId w:val="17"/>
        </w:numPr>
        <w:tabs>
          <w:tab w:val="left" w:pos="993"/>
        </w:tabs>
        <w:spacing w:before="60"/>
        <w:jc w:val="both"/>
      </w:pPr>
      <w:r>
        <w:t xml:space="preserve"> </w:t>
      </w:r>
      <w:r w:rsidR="00E418B7" w:rsidRPr="001B7D2C">
        <w:t xml:space="preserve">В соответствии с настоящим Договором ИСПОЛНИТЕЛЬ обязуется оказывать, а ЗАКАЗЧИК оплачивать услуги по приему, обработке, временному хранению, перевозке и доставке </w:t>
      </w:r>
      <w:proofErr w:type="spellStart"/>
      <w:proofErr w:type="gramStart"/>
      <w:r w:rsidR="00E418B7" w:rsidRPr="001B7D2C">
        <w:t>экспресс-грузов</w:t>
      </w:r>
      <w:proofErr w:type="spellEnd"/>
      <w:proofErr w:type="gramEnd"/>
      <w:r w:rsidR="00E418B7" w:rsidRPr="001B7D2C">
        <w:t xml:space="preserve"> ЗАКАЗЧИКА.</w:t>
      </w:r>
    </w:p>
    <w:p w:rsidR="00E418B7" w:rsidRPr="001B7D2C" w:rsidRDefault="00E418B7" w:rsidP="00E7744E">
      <w:pPr>
        <w:pStyle w:val="ab"/>
        <w:numPr>
          <w:ilvl w:val="1"/>
          <w:numId w:val="17"/>
        </w:numPr>
        <w:tabs>
          <w:tab w:val="left" w:pos="993"/>
        </w:tabs>
        <w:spacing w:before="60"/>
        <w:jc w:val="both"/>
      </w:pPr>
      <w:r w:rsidRPr="001B7D2C">
        <w:t>Условия оказания услуг, технологии, ограничения, тарифы, условия и порядок оплаты, не вошедшие в настоящий Договор, регулируются Приложе</w:t>
      </w:r>
      <w:r w:rsidR="00C62C9A" w:rsidRPr="001B7D2C">
        <w:t xml:space="preserve">ниями №№ </w:t>
      </w:r>
      <w:r w:rsidR="00CC62B0">
        <w:t xml:space="preserve">1; 2; 3 </w:t>
      </w:r>
      <w:r w:rsidRPr="001B7D2C">
        <w:t>являющихся неотъемлемой частью настоящего Договора.</w:t>
      </w:r>
    </w:p>
    <w:p w:rsidR="00E418B7" w:rsidRPr="00E7744E" w:rsidRDefault="00E418B7" w:rsidP="00E7744E">
      <w:pPr>
        <w:keepNext/>
        <w:numPr>
          <w:ilvl w:val="0"/>
          <w:numId w:val="17"/>
        </w:numPr>
        <w:spacing w:before="240" w:after="120"/>
        <w:ind w:left="357" w:hanging="357"/>
        <w:jc w:val="center"/>
        <w:rPr>
          <w:b/>
        </w:rPr>
      </w:pPr>
      <w:r w:rsidRPr="00E7744E">
        <w:rPr>
          <w:b/>
        </w:rPr>
        <w:t>ОБЩИЕ  ПОЛОЖЕНИЯ</w:t>
      </w:r>
    </w:p>
    <w:p w:rsidR="00E418B7" w:rsidRPr="001B7D2C" w:rsidRDefault="00E418B7" w:rsidP="00936C68">
      <w:pPr>
        <w:numPr>
          <w:ilvl w:val="0"/>
          <w:numId w:val="8"/>
        </w:numPr>
        <w:tabs>
          <w:tab w:val="left" w:pos="993"/>
        </w:tabs>
        <w:spacing w:before="60"/>
        <w:jc w:val="both"/>
      </w:pPr>
      <w:r w:rsidRPr="001B7D2C">
        <w:t xml:space="preserve">Экспресс-груз - любое отправление, принятое для доставки ИСПОЛНИТЕЛЕМ и оформленное в соответствии с требованиями, предъявляемыми к международным и внутренним отправлениям, которое может состоять из одной или нескольких частей. </w:t>
      </w:r>
    </w:p>
    <w:p w:rsidR="00E418B7" w:rsidRPr="001B7D2C" w:rsidRDefault="00E418B7" w:rsidP="00936C68">
      <w:pPr>
        <w:numPr>
          <w:ilvl w:val="0"/>
          <w:numId w:val="8"/>
        </w:numPr>
        <w:tabs>
          <w:tab w:val="left" w:pos="993"/>
        </w:tabs>
        <w:spacing w:before="60"/>
        <w:jc w:val="both"/>
      </w:pPr>
      <w:r w:rsidRPr="001B7D2C">
        <w:t>Накладная / доставочный лист – документ, удостоверяющий факт принятия и выполнения поручения уполномоченным представителем ИСПОЛНИТЕЛЯ</w:t>
      </w:r>
      <w:r w:rsidR="001B7D2C">
        <w:t xml:space="preserve">. </w:t>
      </w:r>
      <w:r w:rsidRPr="001B7D2C">
        <w:t xml:space="preserve">Первая копия накладной передается представителю ЗАКАЗЧИКА при получении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представителем ИСПОЛНИТЕЛЯ от представителя ЗАКАЗЧИКА. Вторая копия накладной передается получателю вместе с </w:t>
      </w:r>
      <w:proofErr w:type="gramStart"/>
      <w:r w:rsidRPr="001B7D2C">
        <w:t>доставляемым</w:t>
      </w:r>
      <w:proofErr w:type="gramEnd"/>
      <w:r w:rsidRPr="001B7D2C">
        <w:t xml:space="preserve"> </w:t>
      </w:r>
      <w:proofErr w:type="spellStart"/>
      <w:r w:rsidRPr="001B7D2C">
        <w:t>экспресс-грузом</w:t>
      </w:r>
      <w:proofErr w:type="spellEnd"/>
      <w:r w:rsidRPr="001B7D2C">
        <w:t>. Оригинал накладной / доставочного листа является отчетным документом и хранится у ИСПОЛНИТЕЛЯ в течение шести месяцев. В течение срока хранения ИСПОЛНИТЕЛЬ обязан предоставлять копию</w:t>
      </w:r>
      <w:r w:rsidR="00696DF7" w:rsidRPr="001B7D2C">
        <w:t>,</w:t>
      </w:r>
      <w:r w:rsidRPr="001B7D2C">
        <w:t xml:space="preserve"> либо уведомление о доставке по запросу ЗАКАЗЧИКА.</w:t>
      </w:r>
    </w:p>
    <w:p w:rsidR="00E418B7" w:rsidRPr="00201D72" w:rsidRDefault="00E418B7" w:rsidP="00E7744E">
      <w:pPr>
        <w:keepNext/>
        <w:numPr>
          <w:ilvl w:val="0"/>
          <w:numId w:val="17"/>
        </w:numPr>
        <w:spacing w:before="240" w:after="120"/>
        <w:ind w:left="357" w:hanging="357"/>
        <w:jc w:val="center"/>
        <w:rPr>
          <w:b/>
        </w:rPr>
      </w:pPr>
      <w:r w:rsidRPr="00201D72">
        <w:rPr>
          <w:b/>
        </w:rPr>
        <w:t>ПРАВА  И  ОБЯЗАННОСТИ  ИСПОЛНИТЕЛЯ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proofErr w:type="gramStart"/>
      <w:r w:rsidRPr="001B7D2C">
        <w:t xml:space="preserve">ИСПОЛНИТЕЛЬ принимает и выполняет заказы по доставке </w:t>
      </w:r>
      <w:r w:rsidR="008274FF">
        <w:t xml:space="preserve">упакованных отправителем, </w:t>
      </w:r>
      <w:proofErr w:type="spellStart"/>
      <w:r w:rsidRPr="001B7D2C">
        <w:t>экспресс-грузов</w:t>
      </w:r>
      <w:proofErr w:type="spellEnd"/>
      <w:r w:rsidRPr="001B7D2C">
        <w:t xml:space="preserve"> ЗАКАЗЧИКА адресатам, возвратную доставку от адресата ЗАКАЗЧИКУ, а также доставку от адресата к Заказчику (сбор) с понедельника по пятницу с 09:00 до 18:00 за исключением Государственных, официальных и местных выходных дней в сроки и за плату, согласно тарифам, указанным в </w:t>
      </w:r>
      <w:r w:rsidR="0050052D" w:rsidRPr="001B7D2C">
        <w:t>Приложениях №№ 1;</w:t>
      </w:r>
      <w:proofErr w:type="gramEnd"/>
      <w:r w:rsidR="0050052D" w:rsidRPr="001B7D2C">
        <w:t xml:space="preserve"> 2</w:t>
      </w:r>
      <w:r w:rsidR="00D94C42">
        <w:t xml:space="preserve">; 3 </w:t>
      </w:r>
      <w:r w:rsidR="00696DF7" w:rsidRPr="001B7D2C">
        <w:t>к настоящему Договору</w:t>
      </w:r>
      <w:r w:rsidRPr="001B7D2C">
        <w:t>. Для грузовых отправлений срок доставки может быть увеличен на 1-3 рабочих дн</w:t>
      </w:r>
      <w:r w:rsidR="00892528">
        <w:t>ей</w:t>
      </w:r>
      <w:r w:rsidRPr="001B7D2C">
        <w:t>.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r w:rsidRPr="001B7D2C">
        <w:t xml:space="preserve">ИСПОЛНИТЕЛЬ обеспечивает сохранность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с момента его получения от отправителя и до</w:t>
      </w:r>
      <w:r w:rsidR="004F4676" w:rsidRPr="001B7D2C">
        <w:t xml:space="preserve"> момента вручения его адресату</w:t>
      </w:r>
      <w:r w:rsidRPr="001B7D2C">
        <w:t>.</w:t>
      </w:r>
      <w:r w:rsidR="008274FF">
        <w:t xml:space="preserve"> Условием сохранности считается доставка отправления без нарушения внешней упаковки.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r w:rsidRPr="001B7D2C">
        <w:t xml:space="preserve">ИСПОЛНИТЕЛЬ имеет право при необходимости привлекать третьих лиц для исполнения своих обязанностей по настоящему договору, за действия которых он отвечает как </w:t>
      </w:r>
      <w:proofErr w:type="gramStart"/>
      <w:r w:rsidRPr="001B7D2C">
        <w:t>за</w:t>
      </w:r>
      <w:proofErr w:type="gramEnd"/>
      <w:r w:rsidRPr="001B7D2C">
        <w:t xml:space="preserve"> свои собственные. Все выплаты, производимые третьим  лицам, </w:t>
      </w:r>
      <w:r w:rsidR="00136284" w:rsidRPr="001B7D2C">
        <w:t xml:space="preserve"> </w:t>
      </w:r>
      <w:r w:rsidRPr="001B7D2C">
        <w:t>являются собственными издержками Исполнителя и включены в стоимость его услуг.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r w:rsidRPr="001B7D2C">
        <w:t xml:space="preserve">ИСПОЛНИТЕЛЬ имеет право задержать экспресс-груз, содержимое которого запрещено к перевозке. В случае если содержимое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может вызвать повреждение других грузов или причинить вред ИСПОЛНИТЕЛЮ или третьим лицам, то по согласованию с ЗАКАЗЧИКОМ, ИСПОЛНИТЕЛЬ имеет право уничтожить или разрешить уничтожение </w:t>
      </w:r>
      <w:proofErr w:type="spellStart"/>
      <w:r w:rsidRPr="001B7D2C">
        <w:t>экспресс-груза</w:t>
      </w:r>
      <w:proofErr w:type="spellEnd"/>
      <w:r w:rsidRPr="001B7D2C">
        <w:t>, если эту опасность нельзя устранить другим путем.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r w:rsidRPr="001B7D2C">
        <w:t>ИСПОЛНИТЕЛЬ может отложить исполнение Договора или отказаться от его исполнения, если ЗАКАЗЧИК не представит необходимые для этого сведения и/или документацию.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r w:rsidRPr="001B7D2C">
        <w:t xml:space="preserve">ИСПОЛНИТЕЛЬ по запросу ЗАКАЗЧИКА информирует его о прохождении перевозимого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>.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r w:rsidRPr="001B7D2C">
        <w:t xml:space="preserve">В случае изменения адреса получателя ИСПОЛНИТЕЛЬ осуществляет дополнительную доставку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после согласования с ЗАКАЗЧИКОМ, при этом переадресация оформляется как вновь полученный заказ по установленным тарифам.</w:t>
      </w:r>
    </w:p>
    <w:p w:rsidR="00E418B7" w:rsidRPr="001B7D2C" w:rsidRDefault="00E418B7" w:rsidP="00936C68">
      <w:pPr>
        <w:numPr>
          <w:ilvl w:val="0"/>
          <w:numId w:val="9"/>
        </w:numPr>
        <w:tabs>
          <w:tab w:val="left" w:pos="993"/>
        </w:tabs>
        <w:spacing w:before="60"/>
        <w:jc w:val="both"/>
      </w:pPr>
      <w:r w:rsidRPr="001B7D2C">
        <w:lastRenderedPageBreak/>
        <w:t xml:space="preserve">В случае невозможности доставки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ИСПОЛНИТЕЛЬ уведомляет об этом ЗАКАЗЧИКА по телефону или факсу с указанием причины и по его запросу возвращает </w:t>
      </w:r>
      <w:proofErr w:type="spellStart"/>
      <w:r w:rsidRPr="001B7D2C">
        <w:t>недоставленный</w:t>
      </w:r>
      <w:proofErr w:type="spellEnd"/>
      <w:r w:rsidRPr="001B7D2C">
        <w:t xml:space="preserve"> экспресс-груз ЗАКАЗЧИКУ. Возврат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оплачивается согласно установленным тарифам.</w:t>
      </w:r>
    </w:p>
    <w:p w:rsidR="00E418B7" w:rsidRPr="001B7D2C" w:rsidRDefault="001B7D2C" w:rsidP="001B7D2C">
      <w:pPr>
        <w:tabs>
          <w:tab w:val="left" w:pos="993"/>
        </w:tabs>
        <w:spacing w:before="60"/>
        <w:ind w:left="572"/>
        <w:jc w:val="both"/>
      </w:pPr>
      <w:proofErr w:type="gramStart"/>
      <w:r>
        <w:t>3.10.</w:t>
      </w:r>
      <w:r w:rsidR="00E418B7" w:rsidRPr="001B7D2C">
        <w:t>Один раз в месяц, в начале месяца, следующего за отчетным, ИСПОЛНИТЕЛЬ выставляет ЗАКАЗЧИКУ счета на оказанные услуги с приложением отчетов об оказанных услугах.</w:t>
      </w:r>
      <w:proofErr w:type="gramEnd"/>
    </w:p>
    <w:p w:rsidR="00E418B7" w:rsidRPr="001B7D2C" w:rsidRDefault="00E418B7" w:rsidP="00E7744E">
      <w:pPr>
        <w:keepNext/>
        <w:numPr>
          <w:ilvl w:val="0"/>
          <w:numId w:val="17"/>
        </w:numPr>
        <w:spacing w:before="240" w:after="120"/>
        <w:ind w:left="357" w:hanging="357"/>
        <w:jc w:val="center"/>
        <w:rPr>
          <w:b/>
        </w:rPr>
      </w:pPr>
      <w:r w:rsidRPr="001B7D2C">
        <w:rPr>
          <w:b/>
        </w:rPr>
        <w:t>ПРАВА  И  ОБЯЗАННОСТИ  ЗАКАЗЧИКА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 xml:space="preserve">ЗАКАЗЧИК обеспечивает готовность груза к перевозке, наличие правильно заполненных необходимых документов, заполняет накладную с указанием полных адресных данных получателя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>, после чего экспресс-груз принимается к доставке ИСПОЛНИТЕЛЕМ.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>ЗАКАЗЧИК упаковывает экспресс-груз таким образом, чтобы обеспечивалась его целостность и сохранность при транспортировке, и безопасность прочих грузов. ЗАКАЗЧИК самостоятельно несет ответственность за последствия неправильной внутренней упаковки грузов: бой, поломку, деформацию, течь и т.д.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>ЗАКАЗЧИК обязуется не передавать для доставки ИСПОЛНИТЕЛЮ предметы, вещества и материалы, изъятые из гражданского оборота на территории РФ.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 xml:space="preserve">ЗАКАЗЧИК несет ответственность за правильность информации об отправителе, получателе, стоимости и содержании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>.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>ЗАКАЗЧИК обязуется своевременно производить оплату услуг в соответствии с условиями настоящего Договора.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>ЗАКАЗЧИК обязуется письменно извещать ИСПОЛНИТЕЛЯ обо всех изменениях организационно-правовой формы, юридического или фактического адреса, банковских реквизитов ЗАКАЗЧИКА.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>ЗАКАЗЧИК обязуется принимать оказанные услуги, выполненные ИСПОЛНИТЕЛЕМ, в объеме и на условиях, предусмотренных настоящим Договором. Факт приема и выполнения услуг подтверждается актом оказания услуг, оформляемым последним числом отчетного месяца. В случае если ЗАКАЗЧИК не подписывает акт сдачи-приема услуг без указания мотивированных причин в течение 5 (пяти) рабочих дней с момента получения акта, то услуги считаются принятыми ЗАКАЗЧИКОМ, а условия настоящего Договора считаются выполненными ИСПОЛНИТЕЛЕМ.</w:t>
      </w:r>
    </w:p>
    <w:p w:rsidR="00E418B7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 xml:space="preserve">В случае претензий по оказанным услугам в части своевременности, правильности доставки, согласно указанному адресу, и обеспечения сохранности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ЗАКАЗЧИК обязуется сообщить о них ИСПОЛНИТЕЛЮ в течение 30 (тридцати) суток с момента приема заказа. В противном случае все разногласия, при не достижении соглашения Сторон разрешаются в судебном порядке.</w:t>
      </w:r>
    </w:p>
    <w:p w:rsidR="001B7D2C" w:rsidRPr="001B7D2C" w:rsidRDefault="00E418B7" w:rsidP="00936C68">
      <w:pPr>
        <w:numPr>
          <w:ilvl w:val="0"/>
          <w:numId w:val="10"/>
        </w:numPr>
        <w:tabs>
          <w:tab w:val="left" w:pos="993"/>
        </w:tabs>
        <w:spacing w:before="60"/>
        <w:jc w:val="both"/>
      </w:pPr>
      <w:r w:rsidRPr="001B7D2C">
        <w:t>ЗАКАЗЧИК является ответс</w:t>
      </w:r>
      <w:r w:rsidR="004F4676" w:rsidRPr="001B7D2C">
        <w:t>твенным за оплату всех расходов:</w:t>
      </w:r>
      <w:r w:rsidRPr="001B7D2C">
        <w:t xml:space="preserve"> сборы, платежи, налоги, штрафы, судебные и юридические издержки, возврат и хранение отправления, а также уплату налогов и пошлин, если они применимы.</w:t>
      </w:r>
    </w:p>
    <w:p w:rsidR="00E418B7" w:rsidRPr="001B7D2C" w:rsidRDefault="00E418B7" w:rsidP="00936C68">
      <w:pPr>
        <w:keepNext/>
        <w:numPr>
          <w:ilvl w:val="0"/>
          <w:numId w:val="4"/>
        </w:numPr>
        <w:spacing w:before="240" w:after="120"/>
        <w:ind w:left="357" w:hanging="357"/>
        <w:jc w:val="center"/>
        <w:rPr>
          <w:b/>
          <w:bCs/>
        </w:rPr>
      </w:pPr>
      <w:r w:rsidRPr="001B7D2C">
        <w:rPr>
          <w:b/>
          <w:bCs/>
        </w:rPr>
        <w:t>ОТВЕТСТВЕННОСТЬ  СТОРОН</w:t>
      </w:r>
    </w:p>
    <w:p w:rsidR="00B34532" w:rsidRDefault="00B34532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r>
        <w:t>За неисполнение или ненадлежащее исполнение свои обязательств, Стороны несут ответственность в соответствии с действующим законодательство Российской Федерации, настоящим договором ИП Кравченко А.В.</w:t>
      </w:r>
    </w:p>
    <w:p w:rsidR="00B34532" w:rsidRDefault="00B34532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r>
        <w:t xml:space="preserve">Убытки, причиненные при оказании услуг доставки, возмещаются Исполнителем в следующих размерах: </w:t>
      </w:r>
    </w:p>
    <w:p w:rsidR="005B4124" w:rsidRDefault="005B4124" w:rsidP="00B34532">
      <w:pPr>
        <w:pStyle w:val="ab"/>
        <w:numPr>
          <w:ilvl w:val="0"/>
          <w:numId w:val="18"/>
        </w:numPr>
        <w:tabs>
          <w:tab w:val="left" w:pos="993"/>
        </w:tabs>
        <w:spacing w:before="60"/>
        <w:jc w:val="both"/>
      </w:pPr>
      <w:proofErr w:type="gramStart"/>
      <w:r>
        <w:t>в</w:t>
      </w:r>
      <w:r w:rsidR="00E418B7" w:rsidRPr="001B7D2C">
        <w:t xml:space="preserve"> с</w:t>
      </w:r>
      <w:r w:rsidR="0076069A">
        <w:t>лучае утраты ил</w:t>
      </w:r>
      <w:r w:rsidR="00BD6C95">
        <w:t>и</w:t>
      </w:r>
      <w:r w:rsidR="0076069A">
        <w:t xml:space="preserve"> порчи (</w:t>
      </w:r>
      <w:r w:rsidR="00E418B7" w:rsidRPr="001B7D2C">
        <w:t>повреждения</w:t>
      </w:r>
      <w:r w:rsidR="0076069A">
        <w:t>)</w:t>
      </w:r>
      <w:r w:rsidR="00E418B7" w:rsidRPr="001B7D2C">
        <w:t xml:space="preserve"> </w:t>
      </w:r>
      <w:r w:rsidR="00BD6C95">
        <w:t xml:space="preserve"> всего </w:t>
      </w:r>
      <w:proofErr w:type="spellStart"/>
      <w:r w:rsidR="00D92FCF" w:rsidRPr="001B7D2C">
        <w:t>экспресс-груза</w:t>
      </w:r>
      <w:proofErr w:type="spellEnd"/>
      <w:r w:rsidR="00D92FCF" w:rsidRPr="001B7D2C">
        <w:t xml:space="preserve"> </w:t>
      </w:r>
      <w:r w:rsidR="00BD6C95">
        <w:t>с объявленной</w:t>
      </w:r>
      <w:r w:rsidR="00D92FCF" w:rsidRPr="001B7D2C">
        <w:t xml:space="preserve"> </w:t>
      </w:r>
      <w:r w:rsidR="00BD6C95">
        <w:t>ценностью -  в размере объявленной ценности</w:t>
      </w:r>
      <w:r>
        <w:t xml:space="preserve"> (</w:t>
      </w:r>
      <w:r w:rsidR="00BD6C95">
        <w:t>на основании подтверждающего док</w:t>
      </w:r>
      <w:r>
        <w:t>умента, на бумажном носителе, я</w:t>
      </w:r>
      <w:r w:rsidR="00BD6C95">
        <w:t>вляющемся оригиналом</w:t>
      </w:r>
      <w:r>
        <w:t xml:space="preserve"> оплаты услуг отправленного </w:t>
      </w:r>
      <w:proofErr w:type="spellStart"/>
      <w:r w:rsidR="00AB22FC" w:rsidRPr="001B7D2C">
        <w:t>экспресс-груза</w:t>
      </w:r>
      <w:proofErr w:type="spellEnd"/>
      <w:r>
        <w:t xml:space="preserve">) </w:t>
      </w:r>
      <w:r w:rsidR="00BD6C95">
        <w:t xml:space="preserve"> и суммы платы за доставку</w:t>
      </w:r>
      <w:r w:rsidR="00D92FCF" w:rsidRPr="001B7D2C">
        <w:t>,</w:t>
      </w:r>
      <w:r w:rsidR="00E418B7" w:rsidRPr="001B7D2C">
        <w:t xml:space="preserve"> </w:t>
      </w:r>
      <w:r>
        <w:t>за исключением дополнительного сбора за объявленную ценность;</w:t>
      </w:r>
      <w:proofErr w:type="gramEnd"/>
    </w:p>
    <w:p w:rsidR="00D11E4D" w:rsidRDefault="00D11E4D" w:rsidP="00B34532">
      <w:pPr>
        <w:pStyle w:val="ab"/>
        <w:numPr>
          <w:ilvl w:val="0"/>
          <w:numId w:val="18"/>
        </w:numPr>
        <w:tabs>
          <w:tab w:val="left" w:pos="993"/>
        </w:tabs>
        <w:spacing w:before="60"/>
        <w:jc w:val="both"/>
      </w:pPr>
      <w:proofErr w:type="gramStart"/>
      <w:r>
        <w:t>в случае утраты или порчи (</w:t>
      </w:r>
      <w:r w:rsidRPr="001B7D2C">
        <w:t>повреждения</w:t>
      </w:r>
      <w:r>
        <w:t>)</w:t>
      </w:r>
      <w:r w:rsidRPr="001B7D2C">
        <w:t xml:space="preserve"> </w:t>
      </w:r>
      <w:r>
        <w:t xml:space="preserve">части </w:t>
      </w:r>
      <w:proofErr w:type="spellStart"/>
      <w:r w:rsidRPr="001B7D2C">
        <w:t>экспресс-груза</w:t>
      </w:r>
      <w:proofErr w:type="spellEnd"/>
      <w:r>
        <w:t xml:space="preserve"> с объявленной</w:t>
      </w:r>
      <w:r w:rsidRPr="001B7D2C">
        <w:t xml:space="preserve"> </w:t>
      </w:r>
      <w:r>
        <w:t xml:space="preserve">ценностью -  в размере части объявленной ценности </w:t>
      </w:r>
      <w:proofErr w:type="spellStart"/>
      <w:r w:rsidR="00AB22FC" w:rsidRPr="001B7D2C">
        <w:t>экспресс-груза</w:t>
      </w:r>
      <w:proofErr w:type="spellEnd"/>
      <w:r>
        <w:t>, определяемой пропорционально отношению</w:t>
      </w:r>
      <w:r w:rsidR="00AB22FC">
        <w:t xml:space="preserve"> веса недоста</w:t>
      </w:r>
      <w:r>
        <w:t>ющей или испорченной (поврежденной) части отправления к общему весу отправления;</w:t>
      </w:r>
      <w:proofErr w:type="gramEnd"/>
    </w:p>
    <w:p w:rsidR="00D11E4D" w:rsidRDefault="00D11E4D" w:rsidP="00B34532">
      <w:pPr>
        <w:pStyle w:val="ab"/>
        <w:numPr>
          <w:ilvl w:val="0"/>
          <w:numId w:val="18"/>
        </w:numPr>
        <w:tabs>
          <w:tab w:val="left" w:pos="993"/>
        </w:tabs>
        <w:spacing w:before="60"/>
        <w:jc w:val="both"/>
      </w:pPr>
      <w:r>
        <w:t>в</w:t>
      </w:r>
      <w:r w:rsidRPr="001B7D2C">
        <w:t xml:space="preserve"> с</w:t>
      </w:r>
      <w:r>
        <w:t>лучае утраты или порчи (</w:t>
      </w:r>
      <w:r w:rsidRPr="001B7D2C">
        <w:t>повреждения</w:t>
      </w:r>
      <w:r>
        <w:t>)</w:t>
      </w:r>
      <w:r w:rsidRPr="001B7D2C">
        <w:t xml:space="preserve"> </w:t>
      </w:r>
      <w:r>
        <w:t xml:space="preserve"> </w:t>
      </w:r>
      <w:proofErr w:type="spellStart"/>
      <w:proofErr w:type="gramStart"/>
      <w:r w:rsidRPr="001B7D2C">
        <w:t>экспресс-груза</w:t>
      </w:r>
      <w:proofErr w:type="spellEnd"/>
      <w:proofErr w:type="gramEnd"/>
      <w:r>
        <w:t>, следующего без объявленной</w:t>
      </w:r>
      <w:r w:rsidRPr="001B7D2C">
        <w:t xml:space="preserve"> </w:t>
      </w:r>
      <w:r>
        <w:t>ценности -  в двукратном размере суммы платы за доставку</w:t>
      </w:r>
      <w:r w:rsidR="00AB22FC">
        <w:t xml:space="preserve">, в случае утраты или порчи (повреждения) части </w:t>
      </w:r>
      <w:proofErr w:type="spellStart"/>
      <w:r w:rsidR="00AB22FC">
        <w:t>экспресс-груза</w:t>
      </w:r>
      <w:proofErr w:type="spellEnd"/>
      <w:r w:rsidR="00AB22FC">
        <w:t xml:space="preserve"> -  в размере платы за доставку;</w:t>
      </w:r>
    </w:p>
    <w:p w:rsidR="00B34532" w:rsidRDefault="001A433B" w:rsidP="00B34532">
      <w:pPr>
        <w:pStyle w:val="ab"/>
        <w:numPr>
          <w:ilvl w:val="0"/>
          <w:numId w:val="18"/>
        </w:numPr>
        <w:tabs>
          <w:tab w:val="left" w:pos="993"/>
        </w:tabs>
        <w:spacing w:before="60"/>
        <w:jc w:val="both"/>
      </w:pPr>
      <w:r w:rsidRPr="001B7D2C">
        <w:t xml:space="preserve">Исполнитель </w:t>
      </w:r>
      <w:r w:rsidR="00E418B7" w:rsidRPr="001B7D2C">
        <w:t xml:space="preserve">не несет ответственность за утрату или повреждение </w:t>
      </w:r>
      <w:proofErr w:type="spellStart"/>
      <w:proofErr w:type="gramStart"/>
      <w:r w:rsidR="00D92FCF" w:rsidRPr="001B7D2C">
        <w:t>экспресс-</w:t>
      </w:r>
      <w:r w:rsidR="00E418B7" w:rsidRPr="001B7D2C">
        <w:t>грузов</w:t>
      </w:r>
      <w:proofErr w:type="spellEnd"/>
      <w:proofErr w:type="gramEnd"/>
      <w:r w:rsidR="00E418B7" w:rsidRPr="001B7D2C">
        <w:t>, произошедшее вследствие заявления З</w:t>
      </w:r>
      <w:r w:rsidR="00D92FCF" w:rsidRPr="001B7D2C">
        <w:t>АКАЗЧИКОМ</w:t>
      </w:r>
      <w:r w:rsidR="00E418B7" w:rsidRPr="001B7D2C">
        <w:t xml:space="preserve"> или его грузоотправителем недостоверных сведений в транспортных, товаросопроводительных и иных документах, или предоставлением недостоверной или неполной информации о грузах, условиях их транспортировки, обработки, упаковки и хранения.</w:t>
      </w:r>
    </w:p>
    <w:p w:rsidR="00E418B7" w:rsidRDefault="00E418B7" w:rsidP="00B34532">
      <w:pPr>
        <w:pStyle w:val="ab"/>
        <w:numPr>
          <w:ilvl w:val="0"/>
          <w:numId w:val="18"/>
        </w:numPr>
        <w:tabs>
          <w:tab w:val="left" w:pos="993"/>
        </w:tabs>
        <w:spacing w:before="60"/>
        <w:jc w:val="both"/>
      </w:pPr>
      <w:r w:rsidRPr="001B7D2C">
        <w:t xml:space="preserve">В том случае, когда </w:t>
      </w:r>
      <w:r w:rsidR="00D92FCF" w:rsidRPr="001B7D2C">
        <w:t>экспресс-груз</w:t>
      </w:r>
      <w:r w:rsidRPr="001B7D2C">
        <w:t xml:space="preserve"> состоит из нескольких частей, ответственность ИСПОЛНИТЕЛЯ определяется за фактически утраченную или поврежденную часть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>.</w:t>
      </w:r>
    </w:p>
    <w:p w:rsidR="00AB22FC" w:rsidRPr="001B7D2C" w:rsidRDefault="00AB22FC" w:rsidP="00B34532">
      <w:pPr>
        <w:pStyle w:val="ab"/>
        <w:numPr>
          <w:ilvl w:val="0"/>
          <w:numId w:val="18"/>
        </w:numPr>
        <w:tabs>
          <w:tab w:val="left" w:pos="993"/>
        </w:tabs>
        <w:spacing w:before="60"/>
        <w:jc w:val="both"/>
      </w:pPr>
      <w:r>
        <w:t xml:space="preserve">в случае нарушения по вине ИП Кравченко А.В. гарантированных сроков доставки </w:t>
      </w:r>
      <w:proofErr w:type="spellStart"/>
      <w:proofErr w:type="gramStart"/>
      <w:r w:rsidRPr="001B7D2C">
        <w:t>экспресс-груза</w:t>
      </w:r>
      <w:proofErr w:type="spellEnd"/>
      <w:proofErr w:type="gramEnd"/>
      <w:r>
        <w:t xml:space="preserve">, ИСПОЛНИТЕЛЬ выплачивает клиенту неустойку в размере 5% стоимости услуги за каждый день </w:t>
      </w:r>
      <w:r>
        <w:lastRenderedPageBreak/>
        <w:t>превышения гарантированного срока доставки, но не более 100% стоимости услуг. Гарантированные сроки доставки определены в Приложениях 1,2,3.</w:t>
      </w:r>
    </w:p>
    <w:p w:rsidR="00E418B7" w:rsidRPr="001B7D2C" w:rsidRDefault="00E418B7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r w:rsidRPr="001B7D2C">
        <w:t>ИСПОЛНИТЕЛЬ не несет ответственность за утерю или повреждение</w:t>
      </w:r>
      <w:r w:rsidR="00D92FCF" w:rsidRPr="001B7D2C">
        <w:t xml:space="preserve"> </w:t>
      </w:r>
      <w:proofErr w:type="spellStart"/>
      <w:proofErr w:type="gramStart"/>
      <w:r w:rsidR="00D92FCF" w:rsidRPr="001B7D2C">
        <w:t>экспресс-</w:t>
      </w:r>
      <w:r w:rsidRPr="001B7D2C">
        <w:t>груза</w:t>
      </w:r>
      <w:proofErr w:type="spellEnd"/>
      <w:proofErr w:type="gramEnd"/>
      <w:r w:rsidRPr="001B7D2C">
        <w:t>, содержащего наличные деньги (прочие финансовые документы, которые могут быть приравнены к ним) или иные, запрещенные к пересылке предметы, даже в случае принятия такого груза по ошибке.</w:t>
      </w:r>
    </w:p>
    <w:p w:rsidR="00E418B7" w:rsidRPr="001B7D2C" w:rsidRDefault="00E418B7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r w:rsidRPr="001B7D2C">
        <w:t>ЗАКАЗЧИК полностью отвечает за соблюдение таможенных и других законов и требований  по экспорту и импорту страны отправления, назначения и транзита.</w:t>
      </w:r>
    </w:p>
    <w:p w:rsidR="00E418B7" w:rsidRPr="001B7D2C" w:rsidRDefault="00E418B7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proofErr w:type="gramStart"/>
      <w:r w:rsidRPr="001B7D2C">
        <w:t xml:space="preserve">ИСПОЛНИТЕЛЬ не несет ответственность за утерю, повреждение или задержку в доставке </w:t>
      </w:r>
      <w:proofErr w:type="spellStart"/>
      <w:r w:rsidR="00D92FCF" w:rsidRPr="001B7D2C">
        <w:t>экспресс-груза</w:t>
      </w:r>
      <w:proofErr w:type="spellEnd"/>
      <w:r w:rsidRPr="001B7D2C">
        <w:t>, вызванные форс-мажорными обстоятельствами (согласно п. 7.1. настоящего Договора), а также причинами, происходящими помимо его контроля: погодные условия, действия общественных сил – войны, забастовки, гражданские волнения, действия или бездействие властей, имеющих реальную власть (таможня, службы безопасности, карантинов).</w:t>
      </w:r>
      <w:proofErr w:type="gramEnd"/>
    </w:p>
    <w:p w:rsidR="00E418B7" w:rsidRPr="001B7D2C" w:rsidRDefault="00E418B7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r w:rsidRPr="001B7D2C">
        <w:t xml:space="preserve">ИСПОЛНИТЕЛЬ не производит сверку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по соответствию наименования, количества и качества вложений (содержимого), а также не проверяет </w:t>
      </w:r>
      <w:proofErr w:type="spellStart"/>
      <w:r w:rsidRPr="001B7D2C">
        <w:t>экспресс-грузы</w:t>
      </w:r>
      <w:proofErr w:type="spellEnd"/>
      <w:r w:rsidRPr="001B7D2C">
        <w:t xml:space="preserve"> на наличие явных или скрытых дефектов и не несет ответственности за выявленные в процессе транспортировки и/или приема/выдачи </w:t>
      </w:r>
      <w:proofErr w:type="spellStart"/>
      <w:r w:rsidRPr="001B7D2C">
        <w:t>экспресс-груза</w:t>
      </w:r>
      <w:proofErr w:type="spellEnd"/>
      <w:r w:rsidRPr="001B7D2C">
        <w:t xml:space="preserve"> несоответствия при целостности наружной упаковки.</w:t>
      </w:r>
    </w:p>
    <w:p w:rsidR="00E418B7" w:rsidRPr="001B7D2C" w:rsidRDefault="00E418B7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r w:rsidRPr="001B7D2C">
        <w:t xml:space="preserve">Все возможные претензии по настоящему Договору должны быть рассмотрены Сторонами в течение 5 (пяти) </w:t>
      </w:r>
      <w:r w:rsidR="006B7C0C" w:rsidRPr="001B7D2C">
        <w:t>рабочих</w:t>
      </w:r>
      <w:r w:rsidRPr="001B7D2C">
        <w:t xml:space="preserve"> дней с момента получения претензии.</w:t>
      </w:r>
    </w:p>
    <w:p w:rsidR="00E418B7" w:rsidRPr="001B7D2C" w:rsidRDefault="00E418B7" w:rsidP="00936C68">
      <w:pPr>
        <w:numPr>
          <w:ilvl w:val="0"/>
          <w:numId w:val="11"/>
        </w:numPr>
        <w:tabs>
          <w:tab w:val="left" w:pos="993"/>
        </w:tabs>
        <w:spacing w:before="60"/>
        <w:jc w:val="both"/>
      </w:pPr>
      <w:r w:rsidRPr="001B7D2C">
        <w:t xml:space="preserve">В случае возникновения споров в связи с исполнением настоящего Договора, Стороны обязуются принять все меры к разрешению их путем переговоров между собой. Споры, неурегулированные путём переговоров Сторон, подлежат разрешению в арбитражном суде города </w:t>
      </w:r>
      <w:r w:rsidR="00311AAF">
        <w:t>Краснодара</w:t>
      </w:r>
      <w:r w:rsidR="00461697">
        <w:t>.</w:t>
      </w:r>
    </w:p>
    <w:p w:rsidR="00E418B7" w:rsidRPr="001B7D2C" w:rsidRDefault="00E418B7" w:rsidP="00936C68">
      <w:pPr>
        <w:keepNext/>
        <w:numPr>
          <w:ilvl w:val="0"/>
          <w:numId w:val="7"/>
        </w:numPr>
        <w:spacing w:before="240" w:after="120"/>
        <w:jc w:val="center"/>
        <w:rPr>
          <w:b/>
        </w:rPr>
      </w:pPr>
      <w:r w:rsidRPr="001B7D2C">
        <w:rPr>
          <w:b/>
        </w:rPr>
        <w:t>ПОРЯДОК  РАСЧЕТОВ</w:t>
      </w:r>
    </w:p>
    <w:p w:rsidR="00E418B7" w:rsidRPr="001B7D2C" w:rsidRDefault="00E418B7" w:rsidP="00936C68">
      <w:pPr>
        <w:numPr>
          <w:ilvl w:val="0"/>
          <w:numId w:val="12"/>
        </w:numPr>
        <w:tabs>
          <w:tab w:val="left" w:pos="993"/>
        </w:tabs>
        <w:spacing w:before="60"/>
        <w:jc w:val="both"/>
      </w:pPr>
      <w:r w:rsidRPr="001B7D2C">
        <w:t>Оплата услуг, оказываемых ИСПОЛНИТЕЛЕМ по настоящему Договору, производится ЗАКАЗЧИКОМ ежемесячно по истечении отчетного месяца на основании предъявляемого к оплате пакета документов (счет; акт выполненных (оказанных) услуг; детализация) в соответствии с тарифами ИСПОЛНИТЕЛЯ, указанными в Приложениях №№ 1; 2; 3</w:t>
      </w:r>
      <w:r w:rsidR="00311AAF">
        <w:t xml:space="preserve"> </w:t>
      </w:r>
      <w:r w:rsidRPr="001B7D2C">
        <w:t xml:space="preserve">к настоящему Договору, являющихся неотъемлемой частью данного договора. Критерием для включения заказа в счет является дата забора </w:t>
      </w:r>
      <w:proofErr w:type="spellStart"/>
      <w:proofErr w:type="gramStart"/>
      <w:r w:rsidRPr="001B7D2C">
        <w:t>экспресс-груза</w:t>
      </w:r>
      <w:proofErr w:type="spellEnd"/>
      <w:proofErr w:type="gramEnd"/>
      <w:r w:rsidRPr="001B7D2C">
        <w:t xml:space="preserve"> от ЗАКАЗЧИКА/отправителя.</w:t>
      </w:r>
    </w:p>
    <w:p w:rsidR="00E418B7" w:rsidRPr="001B7D2C" w:rsidRDefault="00E418B7" w:rsidP="00936C68">
      <w:pPr>
        <w:numPr>
          <w:ilvl w:val="0"/>
          <w:numId w:val="12"/>
        </w:numPr>
        <w:tabs>
          <w:tab w:val="left" w:pos="993"/>
        </w:tabs>
        <w:spacing w:before="60"/>
        <w:jc w:val="both"/>
      </w:pPr>
      <w:r w:rsidRPr="001B7D2C">
        <w:t>Оплата счетов за услуги Исполнителя осуществляется банковским переводом в российских рублях. Счета подлежат оплате в течение пяти банковских дней с даты их представления в офис ЗАКАЗЧИКА.</w:t>
      </w:r>
    </w:p>
    <w:p w:rsidR="00E418B7" w:rsidRPr="001B7D2C" w:rsidRDefault="00E418B7" w:rsidP="00936C68">
      <w:pPr>
        <w:numPr>
          <w:ilvl w:val="0"/>
          <w:numId w:val="12"/>
        </w:numPr>
        <w:tabs>
          <w:tab w:val="left" w:pos="993"/>
        </w:tabs>
        <w:spacing w:before="60"/>
        <w:jc w:val="both"/>
      </w:pPr>
      <w:r w:rsidRPr="001B7D2C">
        <w:t>В случае несвоевременной или неполной оплаты услуг по настоящему Договору ИСПОЛНИТЕЛЬ вправе требовать, а ЗАКАЗЧИК в этом случае обя</w:t>
      </w:r>
      <w:r w:rsidR="0050052D" w:rsidRPr="001B7D2C">
        <w:t>зан выплатить пени в размере 0,1</w:t>
      </w:r>
      <w:r w:rsidRPr="001B7D2C">
        <w:t>% от суммы, подлежащей оплате за каждый день просрочки платежа.</w:t>
      </w:r>
    </w:p>
    <w:p w:rsidR="00E418B7" w:rsidRPr="001B7D2C" w:rsidRDefault="00E418B7" w:rsidP="00936C68">
      <w:pPr>
        <w:numPr>
          <w:ilvl w:val="0"/>
          <w:numId w:val="12"/>
        </w:numPr>
        <w:tabs>
          <w:tab w:val="left" w:pos="993"/>
        </w:tabs>
        <w:spacing w:before="60"/>
        <w:jc w:val="both"/>
      </w:pPr>
      <w:r w:rsidRPr="001B7D2C">
        <w:t>При несвоевременной оплате ЗАКАЗЧИКОМ счетов ИСПОЛНИТЕЛЯ согласно п. 6.2. настоящего Договора, ИСПОЛНИТЕЛЬ имеет право в одностороннем порядке приостановить выполнение условий Договора до погашения задолженности без возмещения какого-либо ущерба, понесенного ЗАКАЗЧИКОМ.</w:t>
      </w:r>
    </w:p>
    <w:p w:rsidR="00E418B7" w:rsidRPr="001B7D2C" w:rsidRDefault="00E418B7" w:rsidP="00936C68">
      <w:pPr>
        <w:numPr>
          <w:ilvl w:val="0"/>
          <w:numId w:val="12"/>
        </w:numPr>
        <w:tabs>
          <w:tab w:val="left" w:pos="993"/>
        </w:tabs>
        <w:spacing w:before="60"/>
        <w:jc w:val="both"/>
      </w:pPr>
      <w:r w:rsidRPr="001B7D2C">
        <w:t>ИСПОЛНИТЕЛЬ вправе при необходимости потребовать от ЗАКАЗЧИКА внесения предоплаты за предоставляемые услуги.</w:t>
      </w:r>
    </w:p>
    <w:p w:rsidR="00E418B7" w:rsidRPr="001B7D2C" w:rsidRDefault="00E418B7" w:rsidP="00936C68">
      <w:pPr>
        <w:keepNext/>
        <w:numPr>
          <w:ilvl w:val="0"/>
          <w:numId w:val="5"/>
        </w:numPr>
        <w:spacing w:before="240" w:after="120"/>
        <w:ind w:left="357" w:hanging="357"/>
        <w:jc w:val="center"/>
        <w:rPr>
          <w:b/>
        </w:rPr>
      </w:pPr>
      <w:r w:rsidRPr="001B7D2C">
        <w:rPr>
          <w:b/>
        </w:rPr>
        <w:t>ОБСТОЯТЕЛЬСТВА  НЕПРЕОДОЛИМОЙ  СИЛЫ</w:t>
      </w:r>
    </w:p>
    <w:p w:rsidR="00E418B7" w:rsidRPr="001B7D2C" w:rsidRDefault="00E418B7" w:rsidP="00936C68">
      <w:pPr>
        <w:numPr>
          <w:ilvl w:val="0"/>
          <w:numId w:val="13"/>
        </w:numPr>
        <w:tabs>
          <w:tab w:val="left" w:pos="993"/>
        </w:tabs>
        <w:spacing w:before="60"/>
        <w:jc w:val="both"/>
      </w:pPr>
      <w:proofErr w:type="gramStart"/>
      <w:r w:rsidRPr="001B7D2C">
        <w:t xml:space="preserve">ИСПОЛНИТЕЛЬ и ЗАКАЗЧИК освобождаются от ответственности за частичное или полное неисполнение обязательств по Договору, если оно вызвано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противоправные действия, совершенные третьими лицами в отношении </w:t>
      </w:r>
      <w:proofErr w:type="spellStart"/>
      <w:r w:rsidRPr="001B7D2C">
        <w:t>экспресс-грузов</w:t>
      </w:r>
      <w:proofErr w:type="spellEnd"/>
      <w:r w:rsidRPr="001B7D2C">
        <w:t>, эпидемии, блокады, эмбарго, пожары, наводнения, землетрясения и другие чрезвычайные и непредотвратимые при</w:t>
      </w:r>
      <w:proofErr w:type="gramEnd"/>
      <w:r w:rsidRPr="001B7D2C">
        <w:t xml:space="preserve"> данных  условиях обстоятельства, находящиеся вне разумного контроля Сторон, и если эти обстоятельства непосредственно повлияли на исполнение Договора. При этом исполнение обязательств по Договору отодвигается соразмерно времени, в течение которого действовали такие обстоятельства.</w:t>
      </w:r>
    </w:p>
    <w:p w:rsidR="00E418B7" w:rsidRPr="001B7D2C" w:rsidRDefault="00E418B7" w:rsidP="00936C68">
      <w:pPr>
        <w:numPr>
          <w:ilvl w:val="0"/>
          <w:numId w:val="13"/>
        </w:numPr>
        <w:tabs>
          <w:tab w:val="left" w:pos="993"/>
        </w:tabs>
        <w:spacing w:before="60"/>
        <w:jc w:val="both"/>
      </w:pPr>
      <w:r w:rsidRPr="001B7D2C">
        <w:t>Сторона, подвергшаяся действию непреодолимой силы, должна уведомить другую Сторону об указанных обстоятельствах не позднее пяти дней с момента их наступления.</w:t>
      </w:r>
    </w:p>
    <w:p w:rsidR="00E418B7" w:rsidRPr="001B7D2C" w:rsidRDefault="00E418B7" w:rsidP="00936C68">
      <w:pPr>
        <w:numPr>
          <w:ilvl w:val="0"/>
          <w:numId w:val="13"/>
        </w:numPr>
        <w:tabs>
          <w:tab w:val="left" w:pos="993"/>
        </w:tabs>
        <w:spacing w:before="60"/>
        <w:jc w:val="both"/>
      </w:pPr>
      <w:r w:rsidRPr="001B7D2C">
        <w:t>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E418B7" w:rsidRPr="001B7D2C" w:rsidRDefault="00E418B7" w:rsidP="00936C68">
      <w:pPr>
        <w:keepNext/>
        <w:numPr>
          <w:ilvl w:val="0"/>
          <w:numId w:val="5"/>
        </w:numPr>
        <w:spacing w:before="240" w:after="120"/>
        <w:ind w:left="357" w:hanging="357"/>
        <w:jc w:val="center"/>
        <w:rPr>
          <w:b/>
        </w:rPr>
      </w:pPr>
      <w:r w:rsidRPr="001B7D2C">
        <w:rPr>
          <w:b/>
        </w:rPr>
        <w:t>СРОК  ДЕЙСТВИЯ  И  ПОРЯДОК  РАСТОРЖЕНИЯ  ДОГОВОРА</w:t>
      </w:r>
    </w:p>
    <w:p w:rsidR="00AE55D4" w:rsidRPr="001B7D2C" w:rsidRDefault="00E418B7" w:rsidP="00936C68">
      <w:pPr>
        <w:numPr>
          <w:ilvl w:val="0"/>
          <w:numId w:val="14"/>
        </w:numPr>
        <w:tabs>
          <w:tab w:val="left" w:pos="993"/>
        </w:tabs>
        <w:spacing w:before="60"/>
        <w:jc w:val="both"/>
      </w:pPr>
      <w:r w:rsidRPr="001B7D2C">
        <w:t xml:space="preserve">Настоящий Договор вступает в силу с момента подписания его обеими Сторонами и действует в течение года. </w:t>
      </w:r>
      <w:proofErr w:type="gramStart"/>
      <w:r w:rsidR="00AE55D4" w:rsidRPr="001B7D2C">
        <w:t xml:space="preserve">Действие настоящего Договора на тех же условиях продлевается на следующий год, если ни одна из Сторон не уведомит другую Сторону </w:t>
      </w:r>
      <w:r w:rsidR="00071A98" w:rsidRPr="001B7D2C">
        <w:t xml:space="preserve">в письменной форме </w:t>
      </w:r>
      <w:r w:rsidR="00AE55D4" w:rsidRPr="001B7D2C">
        <w:t xml:space="preserve">о прекращении действия настоящего Договора </w:t>
      </w:r>
      <w:r w:rsidR="00AE55D4" w:rsidRPr="001B7D2C">
        <w:lastRenderedPageBreak/>
        <w:t xml:space="preserve">не менее чем за </w:t>
      </w:r>
      <w:r w:rsidR="00583C37" w:rsidRPr="001B7D2C">
        <w:t>15</w:t>
      </w:r>
      <w:r w:rsidR="00AE55D4" w:rsidRPr="001B7D2C">
        <w:t xml:space="preserve"> (</w:t>
      </w:r>
      <w:r w:rsidR="00583C37" w:rsidRPr="001B7D2C">
        <w:t>Пятнадцать</w:t>
      </w:r>
      <w:r w:rsidR="00AE55D4" w:rsidRPr="001B7D2C">
        <w:t xml:space="preserve">) </w:t>
      </w:r>
      <w:r w:rsidR="00583C37" w:rsidRPr="001B7D2C">
        <w:t xml:space="preserve">календарных </w:t>
      </w:r>
      <w:r w:rsidR="00AE55D4" w:rsidRPr="001B7D2C">
        <w:t>дней до истечения срока действия настоящего Договора, такое правило пролонгации будет действовать и в последующие периоды.</w:t>
      </w:r>
      <w:proofErr w:type="gramEnd"/>
    </w:p>
    <w:p w:rsidR="00E418B7" w:rsidRPr="001B7D2C" w:rsidRDefault="00E418B7" w:rsidP="00936C68">
      <w:pPr>
        <w:numPr>
          <w:ilvl w:val="0"/>
          <w:numId w:val="14"/>
        </w:numPr>
        <w:tabs>
          <w:tab w:val="left" w:pos="993"/>
        </w:tabs>
        <w:spacing w:before="60"/>
        <w:jc w:val="both"/>
      </w:pPr>
      <w:proofErr w:type="gramStart"/>
      <w:r w:rsidRPr="001B7D2C">
        <w:t>Договор</w:t>
      </w:r>
      <w:proofErr w:type="gramEnd"/>
      <w:r w:rsidRPr="001B7D2C">
        <w:t xml:space="preserve"> может быть расторгнут по инициативе одной из Сторон, направившей письменное уведомление другой Стороне не позднее, чем за 15 (</w:t>
      </w:r>
      <w:r w:rsidR="00583C37" w:rsidRPr="001B7D2C">
        <w:t>Пятнадцать</w:t>
      </w:r>
      <w:r w:rsidRPr="001B7D2C">
        <w:t>) календарных дней до предполагаемой даты расторжения с проведением в эти сроки полного взаиморасчета.</w:t>
      </w:r>
    </w:p>
    <w:p w:rsidR="00E418B7" w:rsidRPr="001B7D2C" w:rsidRDefault="00E418B7" w:rsidP="00936C68">
      <w:pPr>
        <w:keepNext/>
        <w:numPr>
          <w:ilvl w:val="0"/>
          <w:numId w:val="5"/>
        </w:numPr>
        <w:spacing w:before="240" w:after="120"/>
        <w:ind w:left="357" w:hanging="357"/>
        <w:jc w:val="center"/>
        <w:rPr>
          <w:b/>
        </w:rPr>
      </w:pPr>
      <w:r w:rsidRPr="001B7D2C">
        <w:rPr>
          <w:b/>
        </w:rPr>
        <w:t>ПРОЧИЕ  УСЛОВИЯ  ДОГОВОРА</w:t>
      </w:r>
    </w:p>
    <w:p w:rsidR="00E418B7" w:rsidRPr="001B7D2C" w:rsidRDefault="00E418B7" w:rsidP="00936C68">
      <w:pPr>
        <w:numPr>
          <w:ilvl w:val="0"/>
          <w:numId w:val="15"/>
        </w:numPr>
        <w:tabs>
          <w:tab w:val="left" w:pos="993"/>
        </w:tabs>
        <w:spacing w:before="60"/>
        <w:jc w:val="both"/>
      </w:pPr>
      <w:r w:rsidRPr="001B7D2C">
        <w:t xml:space="preserve">Стороны не ограничивают свое сотрудничество рамками Договора и оставляют за собой право предлагать другие формы сотрудничества, оформляя их Дополнительными Соглашениями к настоящему Договору или новыми договорами. </w:t>
      </w:r>
    </w:p>
    <w:p w:rsidR="00E418B7" w:rsidRPr="001B7D2C" w:rsidRDefault="00E418B7" w:rsidP="00936C68">
      <w:pPr>
        <w:numPr>
          <w:ilvl w:val="0"/>
          <w:numId w:val="15"/>
        </w:numPr>
        <w:tabs>
          <w:tab w:val="left" w:pos="993"/>
        </w:tabs>
        <w:spacing w:before="60"/>
        <w:jc w:val="both"/>
      </w:pPr>
      <w:r w:rsidRPr="001B7D2C">
        <w:t>Настоящий Договор составлен и подписан в двух экземплярах, при этом оба экземпляра имеют одинаковую юридическую силу.</w:t>
      </w:r>
    </w:p>
    <w:p w:rsidR="00E418B7" w:rsidRPr="001B7D2C" w:rsidRDefault="00E418B7" w:rsidP="00936C68">
      <w:pPr>
        <w:numPr>
          <w:ilvl w:val="0"/>
          <w:numId w:val="15"/>
        </w:numPr>
        <w:tabs>
          <w:tab w:val="left" w:pos="993"/>
        </w:tabs>
        <w:spacing w:before="60"/>
        <w:jc w:val="both"/>
      </w:pPr>
      <w:r w:rsidRPr="001B7D2C">
        <w:t>Данные и информация, ставшие известными Сторонам при исполнении настоящего Договора, считаются конфиденциальными и не должны сообщаться третьей Стороне или использоваться в целях, выходящих за рамки предмета Договора, без письменного согласия второй Стороны по Договору.</w:t>
      </w:r>
    </w:p>
    <w:p w:rsidR="00E418B7" w:rsidRPr="001B7D2C" w:rsidRDefault="00E418B7" w:rsidP="00936C68">
      <w:pPr>
        <w:keepNext/>
        <w:numPr>
          <w:ilvl w:val="2"/>
          <w:numId w:val="6"/>
        </w:numPr>
        <w:spacing w:before="240" w:after="120"/>
        <w:ind w:left="1225" w:hanging="505"/>
        <w:jc w:val="center"/>
        <w:rPr>
          <w:b/>
        </w:rPr>
      </w:pPr>
      <w:r w:rsidRPr="001B7D2C">
        <w:rPr>
          <w:b/>
        </w:rPr>
        <w:t>АДРЕСА  И  ПЛАТЕЖНЫЕ  РЕКВИЗИТЫ  СТОРОН</w:t>
      </w:r>
    </w:p>
    <w:tbl>
      <w:tblPr>
        <w:tblW w:w="10065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3260"/>
        <w:gridCol w:w="3828"/>
      </w:tblGrid>
      <w:tr w:rsidR="00E418B7" w:rsidRPr="001B7D2C" w:rsidTr="00E7744E">
        <w:tc>
          <w:tcPr>
            <w:tcW w:w="2977" w:type="dxa"/>
          </w:tcPr>
          <w:p w:rsidR="00E418B7" w:rsidRPr="001B7D2C" w:rsidRDefault="00E418B7">
            <w:pPr>
              <w:ind w:right="-1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418B7" w:rsidRPr="001B7D2C" w:rsidRDefault="00E418B7">
            <w:pPr>
              <w:ind w:right="-1"/>
              <w:jc w:val="center"/>
              <w:rPr>
                <w:b/>
              </w:rPr>
            </w:pPr>
            <w:r w:rsidRPr="001B7D2C">
              <w:rPr>
                <w:b/>
              </w:rPr>
              <w:t>ЗАКАЗЧИК</w:t>
            </w:r>
          </w:p>
        </w:tc>
        <w:tc>
          <w:tcPr>
            <w:tcW w:w="3828" w:type="dxa"/>
          </w:tcPr>
          <w:p w:rsidR="00E418B7" w:rsidRPr="001B7D2C" w:rsidRDefault="00E418B7">
            <w:pPr>
              <w:ind w:right="-1"/>
              <w:jc w:val="center"/>
              <w:rPr>
                <w:b/>
              </w:rPr>
            </w:pPr>
            <w:r w:rsidRPr="001B7D2C">
              <w:rPr>
                <w:b/>
              </w:rPr>
              <w:t>ИСПОЛНИТЕЛЬ</w:t>
            </w:r>
          </w:p>
        </w:tc>
      </w:tr>
      <w:tr w:rsidR="00E418B7" w:rsidRPr="001B7D2C" w:rsidTr="00E7744E"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Полное наименование фирмы</w:t>
            </w:r>
          </w:p>
        </w:tc>
        <w:tc>
          <w:tcPr>
            <w:tcW w:w="3260" w:type="dxa"/>
          </w:tcPr>
          <w:p w:rsidR="00E418B7" w:rsidRPr="00CC293B" w:rsidRDefault="00E418B7">
            <w:pPr>
              <w:ind w:right="-1"/>
            </w:pPr>
          </w:p>
        </w:tc>
        <w:tc>
          <w:tcPr>
            <w:tcW w:w="3828" w:type="dxa"/>
          </w:tcPr>
          <w:p w:rsidR="00F76328" w:rsidRPr="001B7D2C" w:rsidRDefault="00311AAF" w:rsidP="006757B0">
            <w:pPr>
              <w:ind w:right="-1"/>
            </w:pPr>
            <w:r w:rsidRPr="00CC293B">
              <w:t>Инди</w:t>
            </w:r>
            <w:r>
              <w:t>видуальный предприниматель Кравченко Анна Валерьевна</w:t>
            </w:r>
          </w:p>
        </w:tc>
      </w:tr>
      <w:tr w:rsidR="00E418B7" w:rsidRPr="001B7D2C" w:rsidTr="00E7744E"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Юридический адрес</w:t>
            </w:r>
          </w:p>
        </w:tc>
        <w:tc>
          <w:tcPr>
            <w:tcW w:w="3260" w:type="dxa"/>
          </w:tcPr>
          <w:p w:rsidR="00E418B7" w:rsidRPr="001B7D2C" w:rsidRDefault="00E418B7" w:rsidP="0046169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0A6FEC">
            <w:pPr>
              <w:ind w:right="-1"/>
            </w:pPr>
            <w:r w:rsidRPr="003B33F0">
              <w:t xml:space="preserve"> </w:t>
            </w:r>
            <w:r w:rsidR="00311AAF">
              <w:t>350047, РФ Краснодар г., ул. Темрюкская д.66, кв.58</w:t>
            </w:r>
          </w:p>
        </w:tc>
      </w:tr>
      <w:tr w:rsidR="00E418B7" w:rsidRPr="001B7D2C" w:rsidTr="00E7744E"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Фактический адрес</w:t>
            </w:r>
          </w:p>
        </w:tc>
        <w:tc>
          <w:tcPr>
            <w:tcW w:w="3260" w:type="dxa"/>
          </w:tcPr>
          <w:p w:rsidR="00E418B7" w:rsidRPr="001B7D2C" w:rsidRDefault="00E418B7" w:rsidP="0046169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311AAF">
            <w:pPr>
              <w:ind w:right="-1"/>
            </w:pPr>
            <w:r>
              <w:t>350047, РФ Краснодар г., ул. Темрюкская д.66, кв.58</w:t>
            </w:r>
          </w:p>
        </w:tc>
      </w:tr>
      <w:tr w:rsidR="00E418B7" w:rsidRPr="001B7D2C" w:rsidTr="000A6FEC">
        <w:trPr>
          <w:trHeight w:val="434"/>
        </w:trPr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Телефон по фактическому адресу</w:t>
            </w:r>
          </w:p>
        </w:tc>
        <w:tc>
          <w:tcPr>
            <w:tcW w:w="3260" w:type="dxa"/>
          </w:tcPr>
          <w:p w:rsidR="00E418B7" w:rsidRPr="001B7D2C" w:rsidRDefault="00E418B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311AAF">
            <w:pPr>
              <w:ind w:right="-1"/>
            </w:pPr>
            <w:r>
              <w:t>8-928-433-92-48, 8-900-250-88-55, 8-918-952-259-2</w:t>
            </w:r>
          </w:p>
        </w:tc>
      </w:tr>
      <w:tr w:rsidR="00E418B7" w:rsidRPr="001B7D2C" w:rsidTr="00E7744E">
        <w:trPr>
          <w:trHeight w:hRule="exact" w:val="300"/>
        </w:trPr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ИНН</w:t>
            </w:r>
          </w:p>
        </w:tc>
        <w:tc>
          <w:tcPr>
            <w:tcW w:w="3260" w:type="dxa"/>
          </w:tcPr>
          <w:p w:rsidR="00E418B7" w:rsidRPr="001B7D2C" w:rsidRDefault="00E418B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311AAF" w:rsidP="000A6FEC">
            <w:pPr>
              <w:ind w:right="-1"/>
            </w:pPr>
            <w:r>
              <w:t>231123916181</w:t>
            </w:r>
          </w:p>
        </w:tc>
      </w:tr>
      <w:tr w:rsidR="00E418B7" w:rsidRPr="001B7D2C" w:rsidTr="00E7744E">
        <w:trPr>
          <w:trHeight w:hRule="exact" w:val="300"/>
        </w:trPr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КПП</w:t>
            </w:r>
          </w:p>
        </w:tc>
        <w:tc>
          <w:tcPr>
            <w:tcW w:w="3260" w:type="dxa"/>
          </w:tcPr>
          <w:p w:rsidR="00E418B7" w:rsidRPr="001B7D2C" w:rsidRDefault="00E418B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E418B7">
            <w:pPr>
              <w:ind w:right="-1"/>
            </w:pPr>
          </w:p>
        </w:tc>
      </w:tr>
      <w:tr w:rsidR="00E418B7" w:rsidRPr="001B7D2C" w:rsidTr="00E7744E">
        <w:trPr>
          <w:trHeight w:val="301"/>
        </w:trPr>
        <w:tc>
          <w:tcPr>
            <w:tcW w:w="2977" w:type="dxa"/>
          </w:tcPr>
          <w:p w:rsidR="00E418B7" w:rsidRPr="001B7D2C" w:rsidRDefault="00E418B7" w:rsidP="00311AAF">
            <w:pPr>
              <w:ind w:right="-1"/>
            </w:pPr>
            <w:r w:rsidRPr="001B7D2C">
              <w:t>ОГР</w:t>
            </w:r>
            <w:r w:rsidR="00311AAF">
              <w:t>Н</w:t>
            </w:r>
          </w:p>
        </w:tc>
        <w:tc>
          <w:tcPr>
            <w:tcW w:w="3260" w:type="dxa"/>
          </w:tcPr>
          <w:p w:rsidR="00E418B7" w:rsidRPr="001B7D2C" w:rsidRDefault="00E418B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311AAF">
            <w:pPr>
              <w:ind w:right="-1"/>
            </w:pPr>
            <w:r>
              <w:t>314231117500062</w:t>
            </w:r>
          </w:p>
        </w:tc>
      </w:tr>
      <w:tr w:rsidR="00E418B7" w:rsidRPr="001B7D2C" w:rsidTr="00E7744E">
        <w:trPr>
          <w:trHeight w:hRule="exact" w:val="300"/>
        </w:trPr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Код отрасли по ОКПО</w:t>
            </w:r>
          </w:p>
        </w:tc>
        <w:tc>
          <w:tcPr>
            <w:tcW w:w="3260" w:type="dxa"/>
          </w:tcPr>
          <w:p w:rsidR="00E418B7" w:rsidRPr="001B7D2C" w:rsidRDefault="00E418B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E418B7">
            <w:pPr>
              <w:ind w:right="-1"/>
            </w:pPr>
          </w:p>
        </w:tc>
      </w:tr>
      <w:tr w:rsidR="00E418B7" w:rsidRPr="001B7D2C" w:rsidTr="00E7744E">
        <w:trPr>
          <w:trHeight w:hRule="exact" w:val="300"/>
        </w:trPr>
        <w:tc>
          <w:tcPr>
            <w:tcW w:w="2977" w:type="dxa"/>
          </w:tcPr>
          <w:p w:rsidR="00E418B7" w:rsidRPr="001B7D2C" w:rsidRDefault="00E418B7">
            <w:pPr>
              <w:ind w:right="-1"/>
            </w:pPr>
            <w:r w:rsidRPr="001B7D2C">
              <w:t>Код отрасли по ОКВЭД</w:t>
            </w:r>
          </w:p>
        </w:tc>
        <w:tc>
          <w:tcPr>
            <w:tcW w:w="3260" w:type="dxa"/>
          </w:tcPr>
          <w:p w:rsidR="00E418B7" w:rsidRPr="001B7D2C" w:rsidRDefault="00E418B7">
            <w:pPr>
              <w:ind w:right="-1"/>
            </w:pPr>
          </w:p>
        </w:tc>
        <w:tc>
          <w:tcPr>
            <w:tcW w:w="3828" w:type="dxa"/>
          </w:tcPr>
          <w:p w:rsidR="00E418B7" w:rsidRPr="001B7D2C" w:rsidRDefault="000A6FEC">
            <w:pPr>
              <w:ind w:right="-1"/>
            </w:pPr>
            <w:r>
              <w:t>Курьерская деятельность</w:t>
            </w:r>
            <w:r w:rsidR="00311AAF">
              <w:t xml:space="preserve"> (64.12)</w:t>
            </w:r>
          </w:p>
        </w:tc>
      </w:tr>
      <w:tr w:rsidR="00311AAF" w:rsidRPr="001B7D2C" w:rsidTr="00E7744E">
        <w:tc>
          <w:tcPr>
            <w:tcW w:w="2977" w:type="dxa"/>
          </w:tcPr>
          <w:p w:rsidR="00311AAF" w:rsidRPr="001B7D2C" w:rsidRDefault="00311AAF">
            <w:pPr>
              <w:ind w:right="-1"/>
            </w:pPr>
            <w:r w:rsidRPr="001B7D2C">
              <w:t>Расчетный счет</w:t>
            </w:r>
          </w:p>
        </w:tc>
        <w:tc>
          <w:tcPr>
            <w:tcW w:w="3260" w:type="dxa"/>
          </w:tcPr>
          <w:p w:rsidR="00311AAF" w:rsidRPr="001B7D2C" w:rsidRDefault="00311AAF">
            <w:pPr>
              <w:ind w:right="-1"/>
            </w:pPr>
          </w:p>
        </w:tc>
        <w:tc>
          <w:tcPr>
            <w:tcW w:w="3828" w:type="dxa"/>
          </w:tcPr>
          <w:p w:rsidR="00311AAF" w:rsidRPr="001B7D2C" w:rsidRDefault="00311AAF" w:rsidP="00571A57">
            <w:pPr>
              <w:ind w:right="-1"/>
            </w:pPr>
            <w:r>
              <w:t>40802810226020001313</w:t>
            </w:r>
          </w:p>
        </w:tc>
      </w:tr>
      <w:tr w:rsidR="00311AAF" w:rsidRPr="001B7D2C" w:rsidTr="00E7744E">
        <w:tc>
          <w:tcPr>
            <w:tcW w:w="2977" w:type="dxa"/>
          </w:tcPr>
          <w:p w:rsidR="00311AAF" w:rsidRPr="001B7D2C" w:rsidRDefault="00311AAF">
            <w:pPr>
              <w:ind w:right="-1"/>
            </w:pPr>
            <w:r w:rsidRPr="001B7D2C">
              <w:t>К/с</w:t>
            </w:r>
          </w:p>
        </w:tc>
        <w:tc>
          <w:tcPr>
            <w:tcW w:w="3260" w:type="dxa"/>
          </w:tcPr>
          <w:p w:rsidR="00311AAF" w:rsidRPr="001B7D2C" w:rsidRDefault="00311AAF">
            <w:pPr>
              <w:ind w:right="-1"/>
            </w:pPr>
          </w:p>
        </w:tc>
        <w:tc>
          <w:tcPr>
            <w:tcW w:w="3828" w:type="dxa"/>
          </w:tcPr>
          <w:p w:rsidR="00311AAF" w:rsidRPr="001B7D2C" w:rsidRDefault="00311AAF" w:rsidP="00571A57">
            <w:pPr>
              <w:ind w:right="-1"/>
            </w:pPr>
            <w:r>
              <w:t>30101810500000000207</w:t>
            </w:r>
          </w:p>
        </w:tc>
      </w:tr>
      <w:tr w:rsidR="00311AAF" w:rsidRPr="001B7D2C" w:rsidTr="00E7744E">
        <w:tc>
          <w:tcPr>
            <w:tcW w:w="2977" w:type="dxa"/>
          </w:tcPr>
          <w:p w:rsidR="00311AAF" w:rsidRPr="001B7D2C" w:rsidRDefault="00311AAF">
            <w:pPr>
              <w:ind w:right="-1"/>
            </w:pPr>
            <w:r w:rsidRPr="001B7D2C">
              <w:t>БИК</w:t>
            </w:r>
          </w:p>
        </w:tc>
        <w:tc>
          <w:tcPr>
            <w:tcW w:w="3260" w:type="dxa"/>
          </w:tcPr>
          <w:p w:rsidR="00311AAF" w:rsidRPr="001B7D2C" w:rsidRDefault="00311AAF">
            <w:pPr>
              <w:ind w:right="-1"/>
            </w:pPr>
          </w:p>
        </w:tc>
        <w:tc>
          <w:tcPr>
            <w:tcW w:w="3828" w:type="dxa"/>
          </w:tcPr>
          <w:p w:rsidR="00311AAF" w:rsidRPr="001B7D2C" w:rsidRDefault="00311AAF" w:rsidP="00571A57">
            <w:pPr>
              <w:ind w:right="-1"/>
            </w:pPr>
            <w:r>
              <w:t>046015207</w:t>
            </w:r>
          </w:p>
        </w:tc>
      </w:tr>
      <w:tr w:rsidR="00311AAF" w:rsidRPr="001B7D2C" w:rsidTr="00E7744E">
        <w:tc>
          <w:tcPr>
            <w:tcW w:w="2977" w:type="dxa"/>
          </w:tcPr>
          <w:p w:rsidR="00311AAF" w:rsidRPr="001B7D2C" w:rsidRDefault="00311AAF">
            <w:pPr>
              <w:ind w:right="-1"/>
            </w:pPr>
            <w:r w:rsidRPr="001B7D2C">
              <w:t>Полное наименование банка</w:t>
            </w:r>
          </w:p>
        </w:tc>
        <w:tc>
          <w:tcPr>
            <w:tcW w:w="3260" w:type="dxa"/>
          </w:tcPr>
          <w:p w:rsidR="00311AAF" w:rsidRPr="001B7D2C" w:rsidRDefault="00311AAF" w:rsidP="005601CD">
            <w:pPr>
              <w:ind w:right="-1"/>
            </w:pPr>
          </w:p>
        </w:tc>
        <w:tc>
          <w:tcPr>
            <w:tcW w:w="3828" w:type="dxa"/>
          </w:tcPr>
          <w:p w:rsidR="00311AAF" w:rsidRPr="001B7D2C" w:rsidRDefault="00311AAF" w:rsidP="00571A57">
            <w:pPr>
              <w:ind w:right="-1"/>
            </w:pPr>
            <w:r>
              <w:t>Филиал «Ростовский» АО «АЛЬФА-БАНК»</w:t>
            </w:r>
          </w:p>
        </w:tc>
      </w:tr>
      <w:tr w:rsidR="00311AAF" w:rsidRPr="001B7D2C" w:rsidTr="00E7744E">
        <w:tc>
          <w:tcPr>
            <w:tcW w:w="2977" w:type="dxa"/>
          </w:tcPr>
          <w:p w:rsidR="00311AAF" w:rsidRPr="001B7D2C" w:rsidRDefault="00311AAF">
            <w:pPr>
              <w:ind w:right="-1"/>
            </w:pPr>
            <w:r w:rsidRPr="001B7D2C">
              <w:t>Местонахождение банка</w:t>
            </w:r>
          </w:p>
        </w:tc>
        <w:tc>
          <w:tcPr>
            <w:tcW w:w="3260" w:type="dxa"/>
          </w:tcPr>
          <w:p w:rsidR="00311AAF" w:rsidRPr="001B7D2C" w:rsidRDefault="00311AAF" w:rsidP="00461697">
            <w:pPr>
              <w:ind w:right="-1"/>
            </w:pPr>
          </w:p>
        </w:tc>
        <w:tc>
          <w:tcPr>
            <w:tcW w:w="3828" w:type="dxa"/>
          </w:tcPr>
          <w:p w:rsidR="00311AAF" w:rsidRPr="001B7D2C" w:rsidRDefault="00311AAF" w:rsidP="00571A57">
            <w:pPr>
              <w:ind w:right="-1"/>
            </w:pPr>
            <w:r>
              <w:t xml:space="preserve"> г. Краснодар</w:t>
            </w:r>
          </w:p>
        </w:tc>
      </w:tr>
    </w:tbl>
    <w:p w:rsidR="00E418B7" w:rsidRPr="001B7D2C" w:rsidRDefault="00E418B7">
      <w:pPr>
        <w:tabs>
          <w:tab w:val="left" w:pos="284"/>
          <w:tab w:val="left" w:pos="5245"/>
        </w:tabs>
        <w:jc w:val="both"/>
        <w:rPr>
          <w:u w:val="single"/>
        </w:rPr>
      </w:pPr>
    </w:p>
    <w:p w:rsidR="00E418B7" w:rsidRPr="001B7D2C" w:rsidRDefault="00E418B7">
      <w:pPr>
        <w:tabs>
          <w:tab w:val="left" w:pos="284"/>
          <w:tab w:val="left" w:pos="5245"/>
        </w:tabs>
        <w:jc w:val="both"/>
        <w:rPr>
          <w:u w:val="single"/>
        </w:rPr>
      </w:pPr>
    </w:p>
    <w:p w:rsidR="00E418B7" w:rsidRPr="001B7D2C" w:rsidRDefault="00E418B7">
      <w:pPr>
        <w:tabs>
          <w:tab w:val="left" w:pos="284"/>
          <w:tab w:val="left" w:pos="5245"/>
        </w:tabs>
        <w:jc w:val="both"/>
        <w:rPr>
          <w:u w:val="single"/>
        </w:rPr>
      </w:pPr>
      <w:r w:rsidRPr="001B7D2C">
        <w:tab/>
      </w:r>
      <w:r w:rsidR="0049065E">
        <w:t xml:space="preserve">                  </w:t>
      </w:r>
    </w:p>
    <w:p w:rsidR="005601CD" w:rsidRPr="001B7D2C" w:rsidRDefault="00952D30">
      <w:pPr>
        <w:tabs>
          <w:tab w:val="left" w:pos="284"/>
          <w:tab w:val="left" w:pos="5245"/>
        </w:tabs>
        <w:ind w:right="-1"/>
        <w:jc w:val="both"/>
      </w:pPr>
      <w:r>
        <w:tab/>
      </w:r>
      <w:r w:rsidR="00E418B7" w:rsidRPr="001B7D2C">
        <w:tab/>
      </w:r>
      <w:r w:rsidR="0049065E">
        <w:t xml:space="preserve">                  </w:t>
      </w:r>
    </w:p>
    <w:p w:rsidR="005601CD" w:rsidRDefault="005F0477" w:rsidP="00952D30">
      <w:pPr>
        <w:pStyle w:val="32"/>
        <w:ind w:left="436" w:firstLine="284"/>
      </w:pPr>
      <w:r>
        <w:rPr>
          <w:noProof/>
        </w:rPr>
        <w:pict>
          <v:line id="_x0000_s1026" style="position:absolute;left:0;text-align:left;z-index:251657728" from="440.1pt,3.7pt" to="440.1pt,3.7pt" o:allowincell="f"/>
        </w:pict>
      </w:r>
      <w:r w:rsidR="005601CD">
        <w:t xml:space="preserve">                                                                                          </w:t>
      </w:r>
      <w:r w:rsidR="0049065E">
        <w:t xml:space="preserve">                   </w:t>
      </w:r>
    </w:p>
    <w:p w:rsidR="00E418B7" w:rsidRPr="001B7D2C" w:rsidRDefault="00E418B7">
      <w:pPr>
        <w:pStyle w:val="32"/>
      </w:pPr>
      <w:r w:rsidRPr="001B7D2C">
        <w:tab/>
      </w:r>
    </w:p>
    <w:p w:rsidR="00E418B7" w:rsidRPr="001B7D2C" w:rsidRDefault="00E418B7">
      <w:pPr>
        <w:tabs>
          <w:tab w:val="left" w:pos="284"/>
          <w:tab w:val="left" w:pos="5245"/>
        </w:tabs>
        <w:ind w:right="-285"/>
      </w:pPr>
      <w:r w:rsidRPr="001B7D2C">
        <w:tab/>
      </w:r>
      <w:r w:rsidR="0049065E">
        <w:t xml:space="preserve">                    </w:t>
      </w:r>
    </w:p>
    <w:p w:rsidR="00E418B7" w:rsidRPr="001B7D2C" w:rsidRDefault="00E418B7">
      <w:pPr>
        <w:spacing w:line="480" w:lineRule="auto"/>
      </w:pPr>
      <w:r w:rsidRPr="001B7D2C">
        <w:tab/>
        <w:t xml:space="preserve">                                                                                         </w:t>
      </w:r>
      <w:r w:rsidR="0049065E">
        <w:t xml:space="preserve">                    </w:t>
      </w:r>
      <w:r w:rsidRPr="001B7D2C">
        <w:t xml:space="preserve"> </w:t>
      </w:r>
    </w:p>
    <w:sectPr w:rsidR="00E418B7" w:rsidRPr="001B7D2C" w:rsidSect="00136284">
      <w:footerReference w:type="even" r:id="rId7"/>
      <w:footerReference w:type="default" r:id="rId8"/>
      <w:type w:val="continuous"/>
      <w:pgSz w:w="11906" w:h="16838"/>
      <w:pgMar w:top="567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AF" w:rsidRDefault="00F226AF">
      <w:r>
        <w:separator/>
      </w:r>
    </w:p>
  </w:endnote>
  <w:endnote w:type="continuationSeparator" w:id="0">
    <w:p w:rsidR="00F226AF" w:rsidRDefault="00F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B0" w:rsidRDefault="005F04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57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57B0">
      <w:rPr>
        <w:rStyle w:val="a4"/>
        <w:noProof/>
      </w:rPr>
      <w:t>1</w:t>
    </w:r>
    <w:r>
      <w:rPr>
        <w:rStyle w:val="a4"/>
      </w:rPr>
      <w:fldChar w:fldCharType="end"/>
    </w:r>
  </w:p>
  <w:p w:rsidR="006757B0" w:rsidRDefault="006757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B0" w:rsidRDefault="005F04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57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4FF">
      <w:rPr>
        <w:rStyle w:val="a4"/>
        <w:noProof/>
      </w:rPr>
      <w:t>2</w:t>
    </w:r>
    <w:r>
      <w:rPr>
        <w:rStyle w:val="a4"/>
      </w:rPr>
      <w:fldChar w:fldCharType="end"/>
    </w:r>
  </w:p>
  <w:p w:rsidR="008B084A" w:rsidRDefault="008B084A">
    <w:pPr>
      <w:pStyle w:val="a3"/>
      <w:ind w:right="360"/>
    </w:pPr>
    <w:r>
      <w:t>ЗАКАЗЧИК:                                                                                              ИСПОЛНИТЕЛЬ:</w:t>
    </w:r>
  </w:p>
  <w:p w:rsidR="008B084A" w:rsidRDefault="008B084A">
    <w:pPr>
      <w:pStyle w:val="a3"/>
      <w:ind w:right="360"/>
    </w:pPr>
    <w:r>
      <w:t xml:space="preserve">                                                                                 </w:t>
    </w:r>
    <w:r w:rsidR="00D94C42">
      <w:t xml:space="preserve">                                  </w:t>
    </w:r>
    <w:r>
      <w:t xml:space="preserve"> </w:t>
    </w:r>
    <w:r w:rsidR="00D94C42">
      <w:t>ИП Кравченко А.В.</w:t>
    </w:r>
  </w:p>
  <w:p w:rsidR="008B084A" w:rsidRDefault="008B084A">
    <w:pPr>
      <w:pStyle w:val="a3"/>
      <w:ind w:right="360"/>
    </w:pPr>
    <w:r>
      <w:t>_________________/</w:t>
    </w:r>
    <w:r w:rsidR="00D94C42">
      <w:t>__________________</w:t>
    </w:r>
    <w:r>
      <w:t>/                                                     _____________________/</w:t>
    </w:r>
    <w:r w:rsidR="00D94C42">
      <w:t>Кравченко А.В</w:t>
    </w:r>
    <w:r>
      <w:t>./</w:t>
    </w:r>
  </w:p>
  <w:p w:rsidR="008B084A" w:rsidRDefault="008B084A">
    <w:pPr>
      <w:pStyle w:val="a3"/>
      <w:ind w:right="360"/>
    </w:pPr>
  </w:p>
  <w:p w:rsidR="008B084A" w:rsidRDefault="008B08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AF" w:rsidRDefault="00F226AF">
      <w:r>
        <w:separator/>
      </w:r>
    </w:p>
  </w:footnote>
  <w:footnote w:type="continuationSeparator" w:id="0">
    <w:p w:rsidR="00F226AF" w:rsidRDefault="00F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F4"/>
    <w:multiLevelType w:val="hybridMultilevel"/>
    <w:tmpl w:val="3CE80AAC"/>
    <w:lvl w:ilvl="0" w:tplc="0A548192">
      <w:start w:val="1"/>
      <w:numFmt w:val="decimal"/>
      <w:lvlText w:val="6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83A4E41"/>
    <w:multiLevelType w:val="multilevel"/>
    <w:tmpl w:val="637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440"/>
      </w:pPr>
      <w:rPr>
        <w:rFonts w:hint="default"/>
      </w:rPr>
    </w:lvl>
  </w:abstractNum>
  <w:abstractNum w:abstractNumId="2">
    <w:nsid w:val="24481119"/>
    <w:multiLevelType w:val="multilevel"/>
    <w:tmpl w:val="EC7CD9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6C227B1"/>
    <w:multiLevelType w:val="hybridMultilevel"/>
    <w:tmpl w:val="EB908AE6"/>
    <w:lvl w:ilvl="0" w:tplc="04190017">
      <w:start w:val="1"/>
      <w:numFmt w:val="lowerLetter"/>
      <w:lvlText w:val="%1)"/>
      <w:lvlJc w:val="left"/>
      <w:pPr>
        <w:ind w:left="1652" w:hanging="360"/>
      </w:pPr>
    </w:lvl>
    <w:lvl w:ilvl="1" w:tplc="04190019" w:tentative="1">
      <w:start w:val="1"/>
      <w:numFmt w:val="lowerLetter"/>
      <w:lvlText w:val="%2."/>
      <w:lvlJc w:val="left"/>
      <w:pPr>
        <w:ind w:left="2372" w:hanging="360"/>
      </w:pPr>
    </w:lvl>
    <w:lvl w:ilvl="2" w:tplc="0419001B" w:tentative="1">
      <w:start w:val="1"/>
      <w:numFmt w:val="lowerRoman"/>
      <w:lvlText w:val="%3."/>
      <w:lvlJc w:val="right"/>
      <w:pPr>
        <w:ind w:left="3092" w:hanging="180"/>
      </w:pPr>
    </w:lvl>
    <w:lvl w:ilvl="3" w:tplc="0419000F" w:tentative="1">
      <w:start w:val="1"/>
      <w:numFmt w:val="decimal"/>
      <w:lvlText w:val="%4."/>
      <w:lvlJc w:val="left"/>
      <w:pPr>
        <w:ind w:left="3812" w:hanging="360"/>
      </w:pPr>
    </w:lvl>
    <w:lvl w:ilvl="4" w:tplc="04190019" w:tentative="1">
      <w:start w:val="1"/>
      <w:numFmt w:val="lowerLetter"/>
      <w:lvlText w:val="%5."/>
      <w:lvlJc w:val="left"/>
      <w:pPr>
        <w:ind w:left="4532" w:hanging="360"/>
      </w:pPr>
    </w:lvl>
    <w:lvl w:ilvl="5" w:tplc="0419001B" w:tentative="1">
      <w:start w:val="1"/>
      <w:numFmt w:val="lowerRoman"/>
      <w:lvlText w:val="%6."/>
      <w:lvlJc w:val="right"/>
      <w:pPr>
        <w:ind w:left="5252" w:hanging="180"/>
      </w:pPr>
    </w:lvl>
    <w:lvl w:ilvl="6" w:tplc="0419000F" w:tentative="1">
      <w:start w:val="1"/>
      <w:numFmt w:val="decimal"/>
      <w:lvlText w:val="%7."/>
      <w:lvlJc w:val="left"/>
      <w:pPr>
        <w:ind w:left="5972" w:hanging="360"/>
      </w:pPr>
    </w:lvl>
    <w:lvl w:ilvl="7" w:tplc="04190019" w:tentative="1">
      <w:start w:val="1"/>
      <w:numFmt w:val="lowerLetter"/>
      <w:lvlText w:val="%8."/>
      <w:lvlJc w:val="left"/>
      <w:pPr>
        <w:ind w:left="6692" w:hanging="360"/>
      </w:pPr>
    </w:lvl>
    <w:lvl w:ilvl="8" w:tplc="041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4">
    <w:nsid w:val="28E05BDF"/>
    <w:multiLevelType w:val="hybridMultilevel"/>
    <w:tmpl w:val="6D18A1C8"/>
    <w:lvl w:ilvl="0" w:tplc="4D3C7B5E">
      <w:start w:val="1"/>
      <w:numFmt w:val="decimal"/>
      <w:lvlText w:val="2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33FE4BDB"/>
    <w:multiLevelType w:val="hybridMultilevel"/>
    <w:tmpl w:val="C1903360"/>
    <w:lvl w:ilvl="0" w:tplc="9E3ABE2A">
      <w:start w:val="1"/>
      <w:numFmt w:val="decimal"/>
      <w:lvlText w:val="7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38AD0370"/>
    <w:multiLevelType w:val="multilevel"/>
    <w:tmpl w:val="271258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E1E384A"/>
    <w:multiLevelType w:val="multilevel"/>
    <w:tmpl w:val="7AF6A6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37094E"/>
    <w:multiLevelType w:val="hybridMultilevel"/>
    <w:tmpl w:val="26EA4EE6"/>
    <w:lvl w:ilvl="0" w:tplc="E6A63616">
      <w:start w:val="1"/>
      <w:numFmt w:val="decimal"/>
      <w:lvlText w:val="8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F590203"/>
    <w:multiLevelType w:val="hybridMultilevel"/>
    <w:tmpl w:val="D6DA1620"/>
    <w:lvl w:ilvl="0" w:tplc="64E2AE1C">
      <w:start w:val="1"/>
      <w:numFmt w:val="decimal"/>
      <w:lvlText w:val="3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43E72504"/>
    <w:multiLevelType w:val="singleLevel"/>
    <w:tmpl w:val="AD2E3A4C"/>
    <w:lvl w:ilvl="0">
      <w:start w:val="1"/>
      <w:numFmt w:val="decimal"/>
      <w:lvlText w:val="1.%1. "/>
      <w:lvlJc w:val="left"/>
      <w:pPr>
        <w:tabs>
          <w:tab w:val="num" w:pos="932"/>
        </w:tabs>
        <w:ind w:left="851" w:hanging="279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48A77075"/>
    <w:multiLevelType w:val="multilevel"/>
    <w:tmpl w:val="D4264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FC1530"/>
    <w:multiLevelType w:val="multilevel"/>
    <w:tmpl w:val="2F182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3AD5375"/>
    <w:multiLevelType w:val="hybridMultilevel"/>
    <w:tmpl w:val="09648376"/>
    <w:lvl w:ilvl="0" w:tplc="77848B0E">
      <w:start w:val="1"/>
      <w:numFmt w:val="decimal"/>
      <w:lvlText w:val="4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5CD228B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1.%2."/>
      <w:lvlJc w:val="left"/>
      <w:pPr>
        <w:tabs>
          <w:tab w:val="num" w:pos="4478"/>
        </w:tabs>
        <w:ind w:left="4478" w:hanging="432"/>
      </w:pPr>
    </w:lvl>
    <w:lvl w:ilvl="2">
      <w:start w:val="1"/>
      <w:numFmt w:val="decimal"/>
      <w:lvlText w:val="%1.%2.%3."/>
      <w:lvlJc w:val="left"/>
      <w:pPr>
        <w:tabs>
          <w:tab w:val="num" w:pos="5126"/>
        </w:tabs>
        <w:ind w:left="4910" w:hanging="504"/>
      </w:pPr>
    </w:lvl>
    <w:lvl w:ilvl="3">
      <w:start w:val="1"/>
      <w:numFmt w:val="decimal"/>
      <w:lvlText w:val="%1.%2.%3.%4."/>
      <w:lvlJc w:val="left"/>
      <w:pPr>
        <w:tabs>
          <w:tab w:val="num" w:pos="5486"/>
        </w:tabs>
        <w:ind w:left="5414" w:hanging="648"/>
      </w:pPr>
    </w:lvl>
    <w:lvl w:ilvl="4">
      <w:start w:val="1"/>
      <w:numFmt w:val="decimal"/>
      <w:lvlText w:val="%1.%2.%3.%4.%5."/>
      <w:lvlJc w:val="left"/>
      <w:pPr>
        <w:tabs>
          <w:tab w:val="num" w:pos="6206"/>
        </w:tabs>
        <w:ind w:left="5918" w:hanging="792"/>
      </w:pPr>
    </w:lvl>
    <w:lvl w:ilvl="5">
      <w:start w:val="1"/>
      <w:numFmt w:val="decimal"/>
      <w:lvlText w:val="%1.%2.%3.%4.%5.%6."/>
      <w:lvlJc w:val="left"/>
      <w:pPr>
        <w:tabs>
          <w:tab w:val="num" w:pos="6566"/>
        </w:tabs>
        <w:ind w:left="6422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86"/>
        </w:tabs>
        <w:ind w:left="69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646"/>
        </w:tabs>
        <w:ind w:left="743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366"/>
        </w:tabs>
        <w:ind w:left="8006" w:hanging="1440"/>
      </w:pPr>
    </w:lvl>
  </w:abstractNum>
  <w:abstractNum w:abstractNumId="15">
    <w:nsid w:val="70467FAB"/>
    <w:multiLevelType w:val="hybridMultilevel"/>
    <w:tmpl w:val="35FC8882"/>
    <w:lvl w:ilvl="0" w:tplc="7A6CDDFE">
      <w:start w:val="1"/>
      <w:numFmt w:val="decimal"/>
      <w:lvlText w:val="5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73891940"/>
    <w:multiLevelType w:val="hybridMultilevel"/>
    <w:tmpl w:val="DCAE9AB2"/>
    <w:lvl w:ilvl="0" w:tplc="188C062E">
      <w:start w:val="1"/>
      <w:numFmt w:val="decimal"/>
      <w:lvlText w:val="9.%1. "/>
      <w:lvlJc w:val="left"/>
      <w:pPr>
        <w:ind w:left="932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7B8A314A"/>
    <w:multiLevelType w:val="multilevel"/>
    <w:tmpl w:val="3EFEF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5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1"/>
  </w:num>
  <w:num w:numId="18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3B"/>
    <w:rsid w:val="000329C3"/>
    <w:rsid w:val="0005602D"/>
    <w:rsid w:val="00071A98"/>
    <w:rsid w:val="000919D3"/>
    <w:rsid w:val="000A6FEC"/>
    <w:rsid w:val="000F5FF3"/>
    <w:rsid w:val="0010364F"/>
    <w:rsid w:val="00115846"/>
    <w:rsid w:val="00136284"/>
    <w:rsid w:val="0014609D"/>
    <w:rsid w:val="00154440"/>
    <w:rsid w:val="00155DB9"/>
    <w:rsid w:val="00177C41"/>
    <w:rsid w:val="001A433B"/>
    <w:rsid w:val="001B7B77"/>
    <w:rsid w:val="001B7D2C"/>
    <w:rsid w:val="001C067A"/>
    <w:rsid w:val="00201D72"/>
    <w:rsid w:val="002159E3"/>
    <w:rsid w:val="00267BA5"/>
    <w:rsid w:val="00275C6F"/>
    <w:rsid w:val="002A3336"/>
    <w:rsid w:val="00311AAF"/>
    <w:rsid w:val="003133A1"/>
    <w:rsid w:val="00367811"/>
    <w:rsid w:val="00370A75"/>
    <w:rsid w:val="003730C8"/>
    <w:rsid w:val="00380C4A"/>
    <w:rsid w:val="00385218"/>
    <w:rsid w:val="003A4ED1"/>
    <w:rsid w:val="003C3ED1"/>
    <w:rsid w:val="00401DA1"/>
    <w:rsid w:val="004311A6"/>
    <w:rsid w:val="00461697"/>
    <w:rsid w:val="004651C1"/>
    <w:rsid w:val="00467CD3"/>
    <w:rsid w:val="0049065E"/>
    <w:rsid w:val="004A7206"/>
    <w:rsid w:val="004C6E13"/>
    <w:rsid w:val="004F4676"/>
    <w:rsid w:val="0050052D"/>
    <w:rsid w:val="005066DE"/>
    <w:rsid w:val="00544FF6"/>
    <w:rsid w:val="005601CD"/>
    <w:rsid w:val="00577D49"/>
    <w:rsid w:val="00583C37"/>
    <w:rsid w:val="005B4124"/>
    <w:rsid w:val="005E232E"/>
    <w:rsid w:val="005F0477"/>
    <w:rsid w:val="00607D50"/>
    <w:rsid w:val="006354C8"/>
    <w:rsid w:val="006648D2"/>
    <w:rsid w:val="00672FFC"/>
    <w:rsid w:val="006757B0"/>
    <w:rsid w:val="00696DF7"/>
    <w:rsid w:val="006979D4"/>
    <w:rsid w:val="006A75A1"/>
    <w:rsid w:val="006B7C0C"/>
    <w:rsid w:val="006E0078"/>
    <w:rsid w:val="00715B14"/>
    <w:rsid w:val="00754138"/>
    <w:rsid w:val="0076069A"/>
    <w:rsid w:val="007C6C2E"/>
    <w:rsid w:val="007D0E5C"/>
    <w:rsid w:val="007E6235"/>
    <w:rsid w:val="007F5410"/>
    <w:rsid w:val="008274FF"/>
    <w:rsid w:val="00892528"/>
    <w:rsid w:val="008A6D6B"/>
    <w:rsid w:val="008B084A"/>
    <w:rsid w:val="00933084"/>
    <w:rsid w:val="00936C68"/>
    <w:rsid w:val="00952D30"/>
    <w:rsid w:val="009618C8"/>
    <w:rsid w:val="0099164D"/>
    <w:rsid w:val="009B4FEE"/>
    <w:rsid w:val="009D7A57"/>
    <w:rsid w:val="009E1367"/>
    <w:rsid w:val="00A62B56"/>
    <w:rsid w:val="00AB22FC"/>
    <w:rsid w:val="00AB32C4"/>
    <w:rsid w:val="00AE55D4"/>
    <w:rsid w:val="00B208C3"/>
    <w:rsid w:val="00B24C39"/>
    <w:rsid w:val="00B337EF"/>
    <w:rsid w:val="00B34532"/>
    <w:rsid w:val="00B46590"/>
    <w:rsid w:val="00B46F5E"/>
    <w:rsid w:val="00BB0A62"/>
    <w:rsid w:val="00BD6C95"/>
    <w:rsid w:val="00C007D7"/>
    <w:rsid w:val="00C13820"/>
    <w:rsid w:val="00C43AF1"/>
    <w:rsid w:val="00C62C9A"/>
    <w:rsid w:val="00C92347"/>
    <w:rsid w:val="00CA3608"/>
    <w:rsid w:val="00CC293B"/>
    <w:rsid w:val="00CC62B0"/>
    <w:rsid w:val="00CD2D73"/>
    <w:rsid w:val="00D11E4D"/>
    <w:rsid w:val="00D36A11"/>
    <w:rsid w:val="00D434F7"/>
    <w:rsid w:val="00D92FCF"/>
    <w:rsid w:val="00D94C42"/>
    <w:rsid w:val="00D95974"/>
    <w:rsid w:val="00DF3D4D"/>
    <w:rsid w:val="00DF4B44"/>
    <w:rsid w:val="00E31FBC"/>
    <w:rsid w:val="00E418B7"/>
    <w:rsid w:val="00E6250A"/>
    <w:rsid w:val="00E7744E"/>
    <w:rsid w:val="00ED1FB4"/>
    <w:rsid w:val="00F15CBB"/>
    <w:rsid w:val="00F1661F"/>
    <w:rsid w:val="00F226AF"/>
    <w:rsid w:val="00F33273"/>
    <w:rsid w:val="00F76328"/>
    <w:rsid w:val="00F84DC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11"/>
  </w:style>
  <w:style w:type="paragraph" w:styleId="1">
    <w:name w:val="heading 1"/>
    <w:basedOn w:val="a"/>
    <w:next w:val="a"/>
    <w:qFormat/>
    <w:rsid w:val="00D36A11"/>
    <w:pPr>
      <w:keepNext/>
      <w:spacing w:before="240"/>
      <w:ind w:left="567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36A11"/>
    <w:pPr>
      <w:keepNext/>
      <w:ind w:left="72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36A11"/>
    <w:pPr>
      <w:keepNext/>
      <w:ind w:left="-1134"/>
      <w:jc w:val="center"/>
      <w:outlineLvl w:val="2"/>
    </w:pPr>
    <w:rPr>
      <w:rFonts w:ascii="Arial" w:hAnsi="Arial"/>
      <w:b/>
      <w:i/>
      <w:snapToGrid w:val="0"/>
      <w:color w:val="000000"/>
    </w:rPr>
  </w:style>
  <w:style w:type="paragraph" w:styleId="4">
    <w:name w:val="heading 4"/>
    <w:basedOn w:val="a"/>
    <w:next w:val="a"/>
    <w:qFormat/>
    <w:rsid w:val="00D36A11"/>
    <w:pPr>
      <w:keepNext/>
      <w:ind w:left="-1134"/>
      <w:jc w:val="right"/>
      <w:outlineLvl w:val="3"/>
    </w:pPr>
    <w:rPr>
      <w:rFonts w:ascii="Arial" w:hAnsi="Arial"/>
      <w:b/>
      <w:i/>
      <w:snapToGrid w:val="0"/>
      <w:color w:val="000000"/>
      <w:sz w:val="15"/>
    </w:rPr>
  </w:style>
  <w:style w:type="paragraph" w:styleId="8">
    <w:name w:val="heading 8"/>
    <w:basedOn w:val="a"/>
    <w:next w:val="a"/>
    <w:qFormat/>
    <w:rsid w:val="00D36A11"/>
    <w:pPr>
      <w:keepNext/>
      <w:spacing w:before="120"/>
      <w:outlineLvl w:val="7"/>
    </w:pPr>
    <w:rPr>
      <w:rFonts w:ascii="Helvetica" w:hAnsi="Helvetica" w:cs="Lucida Sans Unicode"/>
      <w:b/>
      <w:bCs/>
    </w:rPr>
  </w:style>
  <w:style w:type="paragraph" w:styleId="9">
    <w:name w:val="heading 9"/>
    <w:basedOn w:val="a"/>
    <w:next w:val="a"/>
    <w:qFormat/>
    <w:rsid w:val="00D36A11"/>
    <w:pPr>
      <w:keepNext/>
      <w:tabs>
        <w:tab w:val="left" w:pos="2268"/>
        <w:tab w:val="left" w:pos="3574"/>
      </w:tabs>
      <w:ind w:right="-363"/>
      <w:jc w:val="center"/>
      <w:outlineLvl w:val="8"/>
    </w:pPr>
    <w:rPr>
      <w:rFonts w:ascii="Arial" w:hAnsi="Arial"/>
      <w:b/>
      <w:bCs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6A1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6A11"/>
  </w:style>
  <w:style w:type="paragraph" w:styleId="a5">
    <w:name w:val="Block Text"/>
    <w:basedOn w:val="a"/>
    <w:rsid w:val="00D36A11"/>
    <w:pPr>
      <w:tabs>
        <w:tab w:val="left" w:pos="284"/>
      </w:tabs>
      <w:ind w:left="567" w:right="-1"/>
    </w:pPr>
  </w:style>
  <w:style w:type="paragraph" w:styleId="a6">
    <w:name w:val="Body Text Indent"/>
    <w:basedOn w:val="a"/>
    <w:rsid w:val="00D36A11"/>
    <w:pPr>
      <w:ind w:left="426"/>
    </w:pPr>
  </w:style>
  <w:style w:type="paragraph" w:styleId="20">
    <w:name w:val="Body Text Indent 2"/>
    <w:basedOn w:val="a"/>
    <w:rsid w:val="00D36A11"/>
    <w:pPr>
      <w:ind w:left="426" w:hanging="426"/>
    </w:pPr>
  </w:style>
  <w:style w:type="paragraph" w:styleId="30">
    <w:name w:val="Body Text Indent 3"/>
    <w:basedOn w:val="a"/>
    <w:rsid w:val="00D36A11"/>
    <w:pPr>
      <w:ind w:left="1418"/>
      <w:jc w:val="both"/>
    </w:pPr>
    <w:rPr>
      <w:sz w:val="24"/>
    </w:rPr>
  </w:style>
  <w:style w:type="paragraph" w:styleId="a7">
    <w:name w:val="Document Map"/>
    <w:basedOn w:val="a"/>
    <w:semiHidden/>
    <w:rsid w:val="00D36A11"/>
    <w:pPr>
      <w:shd w:val="clear" w:color="auto" w:fill="000080"/>
    </w:pPr>
    <w:rPr>
      <w:rFonts w:ascii="Tahoma" w:hAnsi="Tahoma"/>
    </w:rPr>
  </w:style>
  <w:style w:type="paragraph" w:styleId="a8">
    <w:name w:val="Body Text"/>
    <w:basedOn w:val="a"/>
    <w:rsid w:val="00D36A11"/>
    <w:pPr>
      <w:tabs>
        <w:tab w:val="left" w:pos="993"/>
      </w:tabs>
      <w:spacing w:before="120"/>
      <w:jc w:val="both"/>
    </w:pPr>
    <w:rPr>
      <w:sz w:val="22"/>
    </w:rPr>
  </w:style>
  <w:style w:type="paragraph" w:styleId="21">
    <w:name w:val="Body Text 2"/>
    <w:basedOn w:val="a"/>
    <w:rsid w:val="00D36A11"/>
    <w:pPr>
      <w:tabs>
        <w:tab w:val="left" w:pos="6521"/>
      </w:tabs>
    </w:pPr>
    <w:rPr>
      <w:sz w:val="24"/>
    </w:rPr>
  </w:style>
  <w:style w:type="character" w:styleId="a9">
    <w:name w:val="Hyperlink"/>
    <w:basedOn w:val="a0"/>
    <w:rsid w:val="00D36A11"/>
    <w:rPr>
      <w:color w:val="0000FF"/>
      <w:u w:val="single"/>
    </w:rPr>
  </w:style>
  <w:style w:type="paragraph" w:customStyle="1" w:styleId="31">
    <w:name w:val="Основной текст 31"/>
    <w:basedOn w:val="a6"/>
    <w:rsid w:val="00D36A11"/>
    <w:pPr>
      <w:ind w:left="288"/>
      <w:jc w:val="both"/>
    </w:pPr>
    <w:rPr>
      <w:rFonts w:ascii="Aria Cyr" w:hAnsi="Aria Cyr"/>
      <w:lang w:val="en-US"/>
    </w:rPr>
  </w:style>
  <w:style w:type="paragraph" w:styleId="aa">
    <w:name w:val="header"/>
    <w:basedOn w:val="a"/>
    <w:rsid w:val="00D36A11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D36A11"/>
    <w:pPr>
      <w:tabs>
        <w:tab w:val="left" w:pos="284"/>
        <w:tab w:val="left" w:pos="5245"/>
      </w:tabs>
      <w:ind w:right="-427"/>
    </w:pPr>
  </w:style>
  <w:style w:type="paragraph" w:customStyle="1" w:styleId="10">
    <w:name w:val="Стиль1"/>
    <w:rsid w:val="00D36A11"/>
    <w:rPr>
      <w:rFonts w:ascii="MS Sans Serif" w:hAnsi="MS Sans Serif"/>
      <w:lang w:val="en-US"/>
    </w:rPr>
  </w:style>
  <w:style w:type="paragraph" w:styleId="ab">
    <w:name w:val="List Paragraph"/>
    <w:basedOn w:val="a"/>
    <w:uiPriority w:val="34"/>
    <w:qFormat/>
    <w:rsid w:val="0020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54;&#1048;&#1044;&#1054;&#1050;~1\&#1044;&#1054;&#1043;_&#1055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ДОГ_ПР~1</Template>
  <TotalTime>169</TotalTime>
  <Pages>4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</vt:lpstr>
    </vt:vector>
  </TitlesOfParts>
  <Company>ООО "ВЕСТОВОЙ"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</dc:title>
  <dc:creator>Юля</dc:creator>
  <cp:lastModifiedBy>Александр</cp:lastModifiedBy>
  <cp:revision>14</cp:revision>
  <cp:lastPrinted>2016-02-03T10:53:00Z</cp:lastPrinted>
  <dcterms:created xsi:type="dcterms:W3CDTF">2016-10-18T06:45:00Z</dcterms:created>
  <dcterms:modified xsi:type="dcterms:W3CDTF">2017-05-30T10:45:00Z</dcterms:modified>
</cp:coreProperties>
</file>